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eastAsia="仿宋"/>
          <w:b w:val="0"/>
          <w:bCs/>
          <w:sz w:val="32"/>
          <w:szCs w:val="32"/>
          <w:lang w:val="en-US" w:eastAsia="zh-CN"/>
        </w:rPr>
      </w:pPr>
      <w:r>
        <w:rPr>
          <w:rFonts w:hint="eastAsia" w:eastAsia="仿宋"/>
          <w:b w:val="0"/>
          <w:bCs/>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高校本专科学生资助政策简介</w:t>
      </w:r>
    </w:p>
    <w:p>
      <w:pPr>
        <w:keepNext w:val="0"/>
        <w:keepLines w:val="0"/>
        <w:pageBreakBefore w:val="0"/>
        <w:widowControl w:val="0"/>
        <w:kinsoku/>
        <w:wordWrap/>
        <w:overflowPunct/>
        <w:topLinePunct w:val="0"/>
        <w:autoSpaceDE/>
        <w:autoSpaceDN/>
        <w:bidi w:val="0"/>
        <w:adjustRightInd/>
        <w:snapToGrid/>
        <w:spacing w:after="219" w:afterLines="7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（国家及甘肃省资助部分）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eastAsia="仿宋"/>
          <w:b w:val="0"/>
          <w:bCs/>
          <w:sz w:val="32"/>
          <w:szCs w:val="32"/>
          <w:lang w:val="en-US" w:eastAsia="zh-CN"/>
        </w:rPr>
      </w:pPr>
      <w:r>
        <w:rPr>
          <w:rFonts w:hint="eastAsia" w:eastAsia="仿宋"/>
          <w:b w:val="0"/>
          <w:bCs/>
          <w:sz w:val="32"/>
          <w:szCs w:val="32"/>
          <w:lang w:val="en-US" w:eastAsia="zh-CN"/>
        </w:rPr>
        <w:t>国家和我省在高等教育本专科阶段建立起国家奖学金、国家励志奖学金、国家助学金、国家助学贷款等多种形式有机结合的高校学生资助政策体系。</w:t>
      </w:r>
    </w:p>
    <w:p>
      <w:pPr>
        <w:spacing w:line="560" w:lineRule="exact"/>
        <w:jc w:val="center"/>
        <w:rPr>
          <w:rFonts w:hint="eastAsia" w:ascii="黑体" w:hAnsi="黑体" w:eastAsia="黑体" w:cs="黑体"/>
          <w:b w:val="0"/>
          <w:bCs/>
          <w:color w:val="0000FF"/>
          <w:sz w:val="32"/>
          <w:szCs w:val="32"/>
          <w:lang w:val="en-US" w:eastAsia="zh-CN"/>
        </w:rPr>
      </w:pPr>
      <w:r>
        <w:rPr>
          <w:sz w:val="21"/>
        </w:rPr>
        <mc:AlternateContent>
          <mc:Choice Requires="wpg">
            <w:drawing>
              <wp:anchor distT="0" distB="0" distL="114300" distR="114300" simplePos="0" relativeHeight="251660288" behindDoc="0" locked="0" layoutInCell="1" allowOverlap="1">
                <wp:simplePos x="0" y="0"/>
                <wp:positionH relativeFrom="column">
                  <wp:posOffset>737870</wp:posOffset>
                </wp:positionH>
                <wp:positionV relativeFrom="page">
                  <wp:posOffset>3572510</wp:posOffset>
                </wp:positionV>
                <wp:extent cx="3856990" cy="5611495"/>
                <wp:effectExtent l="9525" t="9525" r="19685" b="17780"/>
                <wp:wrapTopAndBottom/>
                <wp:docPr id="16" name="组合 16"/>
                <wp:cNvGraphicFramePr/>
                <a:graphic xmlns:a="http://schemas.openxmlformats.org/drawingml/2006/main">
                  <a:graphicData uri="http://schemas.microsoft.com/office/word/2010/wordprocessingGroup">
                    <wpg:wgp>
                      <wpg:cNvGrpSpPr/>
                      <wpg:grpSpPr>
                        <a:xfrm>
                          <a:off x="0" y="0"/>
                          <a:ext cx="3856721" cy="5611324"/>
                          <a:chOff x="7775" y="21578"/>
                          <a:chExt cx="6073" cy="8837"/>
                        </a:xfrm>
                      </wpg:grpSpPr>
                      <wpg:grpSp>
                        <wpg:cNvPr id="167" name="组合 167"/>
                        <wpg:cNvGrpSpPr/>
                        <wpg:grpSpPr>
                          <a:xfrm rot="0">
                            <a:off x="7775" y="21578"/>
                            <a:ext cx="6073" cy="8837"/>
                            <a:chOff x="8715" y="19320"/>
                            <a:chExt cx="6073" cy="8837"/>
                          </a:xfrm>
                        </wpg:grpSpPr>
                        <wpg:grpSp>
                          <wpg:cNvPr id="120" name="组合 98"/>
                          <wpg:cNvGrpSpPr/>
                          <wpg:grpSpPr>
                            <a:xfrm>
                              <a:off x="8715" y="19320"/>
                              <a:ext cx="6073" cy="8837"/>
                              <a:chOff x="4349" y="139"/>
                              <a:chExt cx="7351" cy="11775"/>
                            </a:xfrm>
                          </wpg:grpSpPr>
                          <wpg:grpSp>
                            <wpg:cNvPr id="121" name="组合 13"/>
                            <wpg:cNvGrpSpPr/>
                            <wpg:grpSpPr>
                              <a:xfrm>
                                <a:off x="4447" y="139"/>
                                <a:ext cx="7210" cy="1131"/>
                                <a:chOff x="4447" y="1414"/>
                                <a:chExt cx="7210" cy="1131"/>
                              </a:xfrm>
                            </wpg:grpSpPr>
                            <wps:wsp>
                              <wps:cNvPr id="6" name="圆角矩形 5"/>
                              <wps:cNvSpPr/>
                              <wps:spPr>
                                <a:xfrm>
                                  <a:off x="4447" y="1414"/>
                                  <a:ext cx="3297" cy="1131"/>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国家奖学金</w:t>
                                    </w:r>
                                  </w:p>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国家励志奖学金</w:t>
                                    </w:r>
                                  </w:p>
                                </w:txbxContent>
                              </wps:txbx>
                              <wps:bodyPr vert="horz" rtlCol="0" anchor="ctr"/>
                            </wps:wsp>
                            <wps:wsp>
                              <wps:cNvPr id="7" name="直接箭头连接符 6"/>
                              <wps:cNvCnPr>
                                <a:stCxn id="6" idx="3"/>
                                <a:endCxn id="8" idx="1"/>
                              </wps:cNvCnPr>
                              <wps:spPr>
                                <a:xfrm>
                                  <a:off x="7744" y="1979"/>
                                  <a:ext cx="1946" cy="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 name="圆角矩形 7"/>
                              <wps:cNvSpPr/>
                              <wps:spPr>
                                <a:xfrm>
                                  <a:off x="9690" y="1429"/>
                                  <a:ext cx="1967" cy="1102"/>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76092" w:themeColor="accent1" w:themeShade="BF"/>
                                        <w:kern w:val="24"/>
                                        <w:sz w:val="21"/>
                                        <w:szCs w:val="21"/>
                                      </w:rPr>
                                      <w:t>勤奋学习</w:t>
                                    </w: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积极进取</w:t>
                                    </w:r>
                                  </w:p>
                                </w:txbxContent>
                              </wps:txbx>
                              <wps:bodyPr rtlCol="0" anchor="ctr"/>
                            </wps:wsp>
                            <wps:wsp>
                              <wps:cNvPr id="12" name="矩形 11"/>
                              <wps:cNvSpPr/>
                              <wps:spPr>
                                <a:xfrm>
                                  <a:off x="8009" y="1485"/>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76092" w:themeColor="accent1" w:themeShade="BF"/>
                                        <w:kern w:val="24"/>
                                        <w:sz w:val="21"/>
                                        <w:szCs w:val="21"/>
                                      </w:rPr>
                                      <w:t>激励</w:t>
                                    </w:r>
                                  </w:p>
                                </w:txbxContent>
                              </wps:txbx>
                              <wps:bodyPr rtlCol="0" anchor="ctr"/>
                            </wps:wsp>
                          </wpg:grpSp>
                          <wpg:grpSp>
                            <wpg:cNvPr id="122" name="组合 44"/>
                            <wpg:cNvGrpSpPr/>
                            <wpg:grpSpPr>
                              <a:xfrm>
                                <a:off x="4447" y="1430"/>
                                <a:ext cx="7239" cy="876"/>
                                <a:chOff x="4447" y="1470"/>
                                <a:chExt cx="7239" cy="876"/>
                              </a:xfrm>
                            </wpg:grpSpPr>
                            <wps:wsp>
                              <wps:cNvPr id="46" name="圆角矩形 45"/>
                              <wps:cNvSpPr/>
                              <wps:spPr>
                                <a:xfrm>
                                  <a:off x="4447" y="1553"/>
                                  <a:ext cx="3297" cy="793"/>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国家助学金</w:t>
                                    </w:r>
                                  </w:p>
                                </w:txbxContent>
                              </wps:txbx>
                              <wps:bodyPr rtlCol="0" anchor="ctr"/>
                            </wps:wsp>
                            <wps:wsp>
                              <wps:cNvPr id="47" name="直接箭头连接符 46"/>
                              <wps:cNvCnPr>
                                <a:stCxn id="46" idx="3"/>
                                <a:endCxn id="48" idx="1"/>
                              </wps:cNvCnPr>
                              <wps:spPr>
                                <a:xfrm>
                                  <a:off x="7744" y="1950"/>
                                  <a:ext cx="1977" cy="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8" name="圆角矩形 47"/>
                              <wps:cNvSpPr/>
                              <wps:spPr>
                                <a:xfrm>
                                  <a:off x="9720" y="1626"/>
                                  <a:ext cx="1966" cy="665"/>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wps:txbx>
                              <wps:bodyPr rtlCol="0" anchor="ctr"/>
                            </wps:wsp>
                            <wps:wsp>
                              <wps:cNvPr id="49" name="矩形 48"/>
                              <wps:cNvSpPr/>
                              <wps:spPr>
                                <a:xfrm>
                                  <a:off x="8024" y="1470"/>
                                  <a:ext cx="1468" cy="542"/>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帮助解决</w:t>
                                    </w:r>
                                  </w:p>
                                </w:txbxContent>
                              </wps:txbx>
                              <wps:bodyPr rtlCol="0" anchor="ctr"/>
                            </wps:wsp>
                          </wpg:grpSp>
                          <wpg:grpSp>
                            <wpg:cNvPr id="123" name="组合 49"/>
                            <wpg:cNvGrpSpPr/>
                            <wpg:grpSpPr>
                              <a:xfrm>
                                <a:off x="4403" y="2483"/>
                                <a:ext cx="7253" cy="1237"/>
                                <a:chOff x="4403" y="1451"/>
                                <a:chExt cx="7253" cy="1237"/>
                              </a:xfrm>
                            </wpg:grpSpPr>
                            <wps:wsp>
                              <wps:cNvPr id="51" name="圆角矩形 50"/>
                              <wps:cNvSpPr/>
                              <wps:spPr>
                                <a:xfrm>
                                  <a:off x="4403" y="1959"/>
                                  <a:ext cx="3296" cy="729"/>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国家助学贷款</w:t>
                                    </w:r>
                                  </w:p>
                                </w:txbxContent>
                              </wps:txbx>
                              <wps:bodyPr rtlCol="0" anchor="ctr"/>
                            </wps:wsp>
                            <wps:wsp>
                              <wps:cNvPr id="53" name="圆角矩形 52"/>
                              <wps:cNvSpPr/>
                              <wps:spPr>
                                <a:xfrm>
                                  <a:off x="9691" y="1510"/>
                                  <a:ext cx="1965" cy="665"/>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 住宿费</w:t>
                                    </w:r>
                                  </w:p>
                                </w:txbxContent>
                              </wps:txbx>
                              <wps:bodyPr rtlCol="0" anchor="ctr"/>
                            </wps:wsp>
                            <wps:wsp>
                              <wps:cNvPr id="54" name="矩形 53"/>
                              <wps:cNvSpPr/>
                              <wps:spPr>
                                <a:xfrm>
                                  <a:off x="8008" y="1451"/>
                                  <a:ext cx="1468" cy="518"/>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帮助解决</w:t>
                                    </w:r>
                                  </w:p>
                                </w:txbxContent>
                              </wps:txbx>
                              <wps:bodyPr rtlCol="0" anchor="ctr"/>
                            </wps:wsp>
                          </wpg:grpSp>
                          <wpg:grpSp>
                            <wpg:cNvPr id="124" name="组合 62"/>
                            <wpg:cNvGrpSpPr/>
                            <wpg:grpSpPr>
                              <a:xfrm>
                                <a:off x="4447" y="4179"/>
                                <a:ext cx="7209" cy="2838"/>
                                <a:chOff x="4357" y="4195"/>
                                <a:chExt cx="7209" cy="2838"/>
                              </a:xfrm>
                            </wpg:grpSpPr>
                            <wpg:grpSp>
                              <wpg:cNvPr id="125" name="组合 54"/>
                              <wpg:cNvGrpSpPr/>
                              <wpg:grpSpPr>
                                <a:xfrm>
                                  <a:off x="4357" y="4195"/>
                                  <a:ext cx="7209" cy="1492"/>
                                  <a:chOff x="4447" y="1698"/>
                                  <a:chExt cx="7209" cy="1492"/>
                                </a:xfrm>
                              </wpg:grpSpPr>
                              <wps:wsp>
                                <wps:cNvPr id="56" name="圆角矩形 55"/>
                                <wps:cNvSpPr/>
                                <wps:spPr>
                                  <a:xfrm>
                                    <a:off x="4447" y="2024"/>
                                    <a:ext cx="3296" cy="1166"/>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服兵役高等学校学生</w:t>
                                      </w:r>
                                    </w:p>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国家教育资助</w:t>
                                      </w:r>
                                    </w:p>
                                  </w:txbxContent>
                                </wps:txbx>
                                <wps:bodyPr rtlCol="0" anchor="ctr"/>
                              </wps:wsp>
                              <wps:wsp>
                                <wps:cNvPr id="58" name="圆角矩形 57"/>
                                <wps:cNvSpPr/>
                                <wps:spPr>
                                  <a:xfrm>
                                    <a:off x="9690" y="1878"/>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w:t>
                                      </w:r>
                                    </w:p>
                                  </w:txbxContent>
                                </wps:txbx>
                                <wps:bodyPr rtlCol="0" anchor="ctr"/>
                              </wps:wsp>
                              <wps:wsp>
                                <wps:cNvPr id="59" name="矩形 58"/>
                                <wps:cNvSpPr/>
                                <wps:spPr>
                                  <a:xfrm>
                                    <a:off x="7936" y="1698"/>
                                    <a:ext cx="1541"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补偿 减免</w:t>
                                      </w:r>
                                    </w:p>
                                  </w:txbxContent>
                                </wps:txbx>
                                <wps:bodyPr rtlCol="0" anchor="ctr"/>
                              </wps:wsp>
                            </wpg:grpSp>
                            <wps:wsp>
                              <wps:cNvPr id="61" name="圆角矩形 60"/>
                              <wps:cNvSpPr/>
                              <wps:spPr>
                                <a:xfrm>
                                  <a:off x="9600" y="5241"/>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助学贷款</w:t>
                                    </w:r>
                                  </w:p>
                                </w:txbxContent>
                              </wps:txbx>
                              <wps:bodyPr rtlCol="0" anchor="ctr"/>
                            </wps:wsp>
                            <wps:wsp>
                              <wps:cNvPr id="62" name="矩形 61"/>
                              <wps:cNvSpPr/>
                              <wps:spPr>
                                <a:xfrm>
                                  <a:off x="7904" y="6428"/>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代偿</w:t>
                                    </w:r>
                                  </w:p>
                                </w:txbxContent>
                              </wps:txbx>
                              <wps:bodyPr rtlCol="0" anchor="ctr"/>
                            </wps:wsp>
                          </wpg:grpSp>
                          <wpg:grpSp>
                            <wpg:cNvPr id="127" name="组合 66"/>
                            <wpg:cNvGrpSpPr/>
                            <wpg:grpSpPr>
                              <a:xfrm rot="0">
                                <a:off x="4447" y="6254"/>
                                <a:ext cx="7209" cy="1568"/>
                                <a:chOff x="4447" y="1877"/>
                                <a:chExt cx="7209" cy="1568"/>
                              </a:xfrm>
                            </wpg:grpSpPr>
                            <wps:wsp>
                              <wps:cNvPr id="68" name="圆角矩形 67"/>
                              <wps:cNvSpPr/>
                              <wps:spPr>
                                <a:xfrm>
                                  <a:off x="4447" y="2018"/>
                                  <a:ext cx="3296" cy="1193"/>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基层就业国家助学贷款学费代偿</w:t>
                                    </w:r>
                                  </w:p>
                                </w:txbxContent>
                              </wps:txbx>
                              <wps:bodyPr rtlCol="0" anchor="ctr"/>
                            </wps:wsp>
                            <wps:wsp>
                              <wps:cNvPr id="70" name="圆角矩形 69"/>
                              <wps:cNvSpPr/>
                              <wps:spPr>
                                <a:xfrm>
                                  <a:off x="9690" y="1877"/>
                                  <a:ext cx="1966" cy="1568"/>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lang w:eastAsia="zh-CN"/>
                                      </w:rPr>
                                      <w:t>用国家助学贷款缴纳的</w:t>
                                    </w:r>
                                    <w:r>
                                      <w:rPr>
                                        <w:rFonts w:hint="eastAsia" w:asciiTheme="minorEastAsia" w:hAnsiTheme="minorEastAsia" w:eastAsiaTheme="minorEastAsia" w:cstheme="minorEastAsia"/>
                                        <w:color w:val="376092" w:themeColor="accent1" w:themeShade="BF"/>
                                        <w:kern w:val="24"/>
                                        <w:sz w:val="21"/>
                                        <w:szCs w:val="21"/>
                                      </w:rPr>
                                      <w:t>学费</w:t>
                                    </w:r>
                                  </w:p>
                                </w:txbxContent>
                              </wps:txbx>
                              <wps:bodyPr rtlCol="0" anchor="ctr"/>
                            </wps:wsp>
                          </wpg:grpSp>
                          <wpg:grpSp>
                            <wpg:cNvPr id="130" name="组合 83"/>
                            <wpg:cNvGrpSpPr/>
                            <wpg:grpSpPr>
                              <a:xfrm>
                                <a:off x="4376" y="8055"/>
                                <a:ext cx="7237" cy="1196"/>
                                <a:chOff x="4376" y="458"/>
                                <a:chExt cx="7237" cy="1196"/>
                              </a:xfrm>
                            </wpg:grpSpPr>
                            <wps:wsp>
                              <wps:cNvPr id="85" name="圆角矩形 84"/>
                              <wps:cNvSpPr/>
                              <wps:spPr>
                                <a:xfrm>
                                  <a:off x="4376" y="511"/>
                                  <a:ext cx="3296" cy="1143"/>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滋蕙计划（中西部生源</w:t>
                                    </w:r>
                                  </w:p>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新生入学资助）</w:t>
                                    </w:r>
                                  </w:p>
                                </w:txbxContent>
                              </wps:txbx>
                              <wps:bodyPr rtlCol="0" anchor="ctr"/>
                            </wps:wsp>
                            <wps:wsp>
                              <wps:cNvPr id="86" name="直接箭头连接符 85"/>
                              <wps:cNvCnPr>
                                <a:stCxn id="85" idx="3"/>
                                <a:endCxn id="87" idx="1"/>
                              </wps:cNvCnPr>
                              <wps:spPr>
                                <a:xfrm flipV="1">
                                  <a:off x="7659" y="1048"/>
                                  <a:ext cx="1989"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7" name="圆角矩形 86"/>
                              <wps:cNvSpPr/>
                              <wps:spPr>
                                <a:xfrm>
                                  <a:off x="9648" y="463"/>
                                  <a:ext cx="1965" cy="1170"/>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交通费</w:t>
                                    </w: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wps:txbx>
                              <wps:bodyPr rtlCol="0" anchor="ctr"/>
                            </wps:wsp>
                            <wps:wsp>
                              <wps:cNvPr id="88" name="矩形 87"/>
                              <wps:cNvSpPr/>
                              <wps:spPr>
                                <a:xfrm>
                                  <a:off x="7994" y="458"/>
                                  <a:ext cx="1468" cy="637"/>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补助</w:t>
                                    </w:r>
                                  </w:p>
                                </w:txbxContent>
                              </wps:txbx>
                              <wps:bodyPr rtlCol="0" anchor="ctr"/>
                            </wps:wsp>
                          </wpg:grpSp>
                          <wpg:grpSp>
                            <wpg:cNvPr id="131" name="组合 88"/>
                            <wpg:cNvGrpSpPr/>
                            <wpg:grpSpPr>
                              <a:xfrm>
                                <a:off x="4349" y="9436"/>
                                <a:ext cx="7351" cy="967"/>
                                <a:chOff x="4349" y="535"/>
                                <a:chExt cx="7351" cy="967"/>
                              </a:xfrm>
                            </wpg:grpSpPr>
                            <wps:wsp>
                              <wps:cNvPr id="90" name="圆角矩形 89"/>
                              <wps:cNvSpPr/>
                              <wps:spPr>
                                <a:xfrm>
                                  <a:off x="4349" y="817"/>
                                  <a:ext cx="3296" cy="641"/>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themeColor="light1"/>
                                        <w:kern w:val="24"/>
                                        <w:sz w:val="21"/>
                                        <w:szCs w:val="21"/>
                                        <w:lang w:val="en-US" w:eastAsia="zh-CN"/>
                                        <w14:textFill>
                                          <w14:solidFill>
                                            <w14:schemeClr w14:val="lt1"/>
                                          </w14:solidFill>
                                        </w14:textFill>
                                      </w:rPr>
                                    </w:pPr>
                                    <w:r>
                                      <w:rPr>
                                        <w:rFonts w:hint="eastAsia" w:ascii="宋体" w:hAnsi="宋体" w:eastAsia="宋体" w:cs="宋体"/>
                                        <w:b/>
                                        <w:bCs/>
                                        <w:color w:val="FFFFFF" w:themeColor="light1"/>
                                        <w:kern w:val="24"/>
                                        <w:sz w:val="21"/>
                                        <w:szCs w:val="21"/>
                                        <w:lang w:val="en-US" w:eastAsia="zh-CN"/>
                                        <w14:textFill>
                                          <w14:solidFill>
                                            <w14:schemeClr w14:val="lt1"/>
                                          </w14:solidFill>
                                        </w14:textFill>
                                      </w:rPr>
                                      <w:t>勤工助学</w:t>
                                    </w:r>
                                  </w:p>
                                </w:txbxContent>
                              </wps:txbx>
                              <wps:bodyPr rtlCol="0" anchor="ctr"/>
                            </wps:wsp>
                            <wps:wsp>
                              <wps:cNvPr id="91" name="直接箭头连接符 90"/>
                              <wps:cNvCnPr>
                                <a:stCxn id="90" idx="3"/>
                                <a:endCxn id="92" idx="1"/>
                              </wps:cNvCnPr>
                              <wps:spPr>
                                <a:xfrm flipV="1">
                                  <a:off x="7645" y="1154"/>
                                  <a:ext cx="2089" cy="1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2" name="圆角矩形 91"/>
                              <wps:cNvSpPr/>
                              <wps:spPr>
                                <a:xfrm>
                                  <a:off x="9733" y="805"/>
                                  <a:ext cx="1967" cy="697"/>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生活费等</w:t>
                                    </w:r>
                                  </w:p>
                                </w:txbxContent>
                              </wps:txbx>
                              <wps:bodyPr rtlCol="0" anchor="ctr"/>
                            </wps:wsp>
                            <wps:wsp>
                              <wps:cNvPr id="93" name="矩形 92"/>
                              <wps:cNvSpPr/>
                              <wps:spPr>
                                <a:xfrm>
                                  <a:off x="7966" y="535"/>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补贴</w:t>
                                    </w:r>
                                  </w:p>
                                </w:txbxContent>
                              </wps:txbx>
                              <wps:bodyPr rtlCol="0" anchor="ctr"/>
                            </wps:wsp>
                          </wpg:grpSp>
                          <wpg:grpSp>
                            <wpg:cNvPr id="132" name="组合 93"/>
                            <wpg:cNvGrpSpPr/>
                            <wpg:grpSpPr>
                              <a:xfrm>
                                <a:off x="4377" y="10761"/>
                                <a:ext cx="7306" cy="1153"/>
                                <a:chOff x="4377" y="732"/>
                                <a:chExt cx="7306" cy="1153"/>
                              </a:xfrm>
                            </wpg:grpSpPr>
                            <wps:wsp>
                              <wps:cNvPr id="95" name="圆角矩形 94"/>
                              <wps:cNvSpPr/>
                              <wps:spPr>
                                <a:xfrm>
                                  <a:off x="4377" y="956"/>
                                  <a:ext cx="3295" cy="728"/>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themeColor="light1"/>
                                        <w:kern w:val="24"/>
                                        <w:sz w:val="21"/>
                                        <w:szCs w:val="21"/>
                                        <w:lang w:val="en-US" w:eastAsia="zh-CN"/>
                                        <w14:textFill>
                                          <w14:solidFill>
                                            <w14:schemeClr w14:val="lt1"/>
                                          </w14:solidFill>
                                        </w14:textFill>
                                      </w:rPr>
                                    </w:pPr>
                                    <w:r>
                                      <w:rPr>
                                        <w:rFonts w:hint="eastAsia" w:ascii="宋体" w:hAnsi="宋体" w:eastAsia="宋体" w:cs="宋体"/>
                                        <w:b/>
                                        <w:bCs/>
                                        <w:color w:val="FFFFFF" w:themeColor="light1"/>
                                        <w:kern w:val="24"/>
                                        <w:sz w:val="21"/>
                                        <w:szCs w:val="21"/>
                                        <w:lang w:val="en-US" w:eastAsia="zh-CN"/>
                                        <w14:textFill>
                                          <w14:solidFill>
                                            <w14:schemeClr w14:val="lt1"/>
                                          </w14:solidFill>
                                        </w14:textFill>
                                      </w:rPr>
                                      <w:t>其他资助</w:t>
                                    </w:r>
                                  </w:p>
                                </w:txbxContent>
                              </wps:txbx>
                              <wps:bodyPr rtlCol="0" anchor="ctr"/>
                            </wps:wsp>
                            <wps:wsp>
                              <wps:cNvPr id="96" name="直接箭头连接符 95"/>
                              <wps:cNvCnPr>
                                <a:stCxn id="95" idx="3"/>
                                <a:endCxn id="97" idx="1"/>
                              </wps:cNvCnPr>
                              <wps:spPr>
                                <a:xfrm>
                                  <a:off x="7671" y="1320"/>
                                  <a:ext cx="2047" cy="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7" name="圆角矩形 96"/>
                              <wps:cNvSpPr/>
                              <wps:spPr>
                                <a:xfrm>
                                  <a:off x="9718" y="783"/>
                                  <a:ext cx="1965" cy="1102"/>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绿色通道</w:t>
                                    </w: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校内资助</w:t>
                                    </w:r>
                                  </w:p>
                                </w:txbxContent>
                              </wps:txbx>
                              <wps:bodyPr rtlCol="0" anchor="ctr"/>
                            </wps:wsp>
                            <wps:wsp>
                              <wps:cNvPr id="98" name="矩形 97"/>
                              <wps:cNvSpPr/>
                              <wps:spPr>
                                <a:xfrm>
                                  <a:off x="7968" y="732"/>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包括</w:t>
                                    </w:r>
                                  </w:p>
                                </w:txbxContent>
                              </wps:txbx>
                              <wps:bodyPr rtlCol="0" anchor="ctr"/>
                            </wps:wsp>
                          </wpg:grpSp>
                        </wpg:grpSp>
                        <wps:wsp>
                          <wps:cNvPr id="155" name="直接箭头连接符 155"/>
                          <wps:cNvCnPr/>
                          <wps:spPr>
                            <a:xfrm>
                              <a:off x="11821" y="23354"/>
                              <a:ext cx="1292"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57" name="直接箭头连接符 157"/>
                          <wps:cNvCnPr>
                            <a:endCxn id="58" idx="1"/>
                          </wps:cNvCnPr>
                          <wps:spPr>
                            <a:xfrm>
                              <a:off x="11806" y="22726"/>
                              <a:ext cx="1322"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58" name="直接连接符 135"/>
                          <wps:cNvCnPr>
                            <a:endCxn id="56" idx="3"/>
                          </wps:cNvCnPr>
                          <wps:spPr>
                            <a:xfrm flipH="1">
                              <a:off x="11519" y="22708"/>
                              <a:ext cx="287" cy="32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9" name="直接连接符 135"/>
                          <wps:cNvCnPr>
                            <a:endCxn id="56" idx="3"/>
                          </wps:cNvCnPr>
                          <wps:spPr>
                            <a:xfrm flipH="1" flipV="1">
                              <a:off x="11519" y="23034"/>
                              <a:ext cx="302" cy="3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1" name="直接箭头连接符 161"/>
                          <wps:cNvCnPr/>
                          <wps:spPr>
                            <a:xfrm flipV="1">
                              <a:off x="11587" y="24488"/>
                              <a:ext cx="1519" cy="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s:wsp>
                        <wps:cNvPr id="1" name="直接箭头连接符 1"/>
                        <wps:cNvCnPr>
                          <a:endCxn id="14" idx="1"/>
                        </wps:cNvCnPr>
                        <wps:spPr>
                          <a:xfrm>
                            <a:off x="10776" y="24276"/>
                            <a:ext cx="1412" cy="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 name="直接箭头连接符 5"/>
                        <wps:cNvCnPr/>
                        <wps:spPr>
                          <a:xfrm>
                            <a:off x="10818" y="23700"/>
                            <a:ext cx="1322"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 name="直接连接符 135"/>
                        <wps:cNvCnPr/>
                        <wps:spPr>
                          <a:xfrm flipH="1">
                            <a:off x="10531" y="23682"/>
                            <a:ext cx="287" cy="32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 name="直接连接符 135"/>
                        <wps:cNvCnPr/>
                        <wps:spPr>
                          <a:xfrm flipH="1" flipV="1">
                            <a:off x="10531" y="24008"/>
                            <a:ext cx="257" cy="26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 name="圆角矩形 47"/>
                        <wps:cNvSpPr/>
                        <wps:spPr>
                          <a:xfrm>
                            <a:off x="12188" y="24031"/>
                            <a:ext cx="1622" cy="499"/>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wps:txbx>
                        <wps:bodyPr rtlCol="0" anchor="ctr"/>
                      </wps:wsp>
                      <wps:wsp>
                        <wps:cNvPr id="15" name="矩形 92"/>
                        <wps:cNvSpPr/>
                        <wps:spPr>
                          <a:xfrm>
                            <a:off x="10859" y="24237"/>
                            <a:ext cx="997" cy="454"/>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宋体" w:hAnsi="宋体" w:eastAsia="宋体" w:cs="宋体"/>
                                  <w:color w:val="376092" w:themeColor="accent1" w:themeShade="BF"/>
                                  <w:kern w:val="24"/>
                                  <w:sz w:val="21"/>
                                  <w:szCs w:val="21"/>
                                  <w:lang w:val="en-US" w:eastAsia="zh-CN"/>
                                </w:rPr>
                              </w:pPr>
                              <w:r>
                                <w:rPr>
                                  <w:rFonts w:hint="eastAsia" w:cs="宋体"/>
                                  <w:color w:val="376092" w:themeColor="accent1" w:themeShade="BF"/>
                                  <w:kern w:val="24"/>
                                  <w:sz w:val="21"/>
                                  <w:szCs w:val="21"/>
                                  <w:lang w:val="en-US" w:eastAsia="zh-CN"/>
                                </w:rPr>
                                <w:t>弥补</w:t>
                              </w:r>
                            </w:p>
                          </w:txbxContent>
                        </wps:txbx>
                        <wps:bodyPr rtlCol="0" anchor="ctr"/>
                      </wps:wsp>
                    </wpg:wgp>
                  </a:graphicData>
                </a:graphic>
              </wp:anchor>
            </w:drawing>
          </mc:Choice>
          <mc:Fallback>
            <w:pict>
              <v:group id="_x0000_s1026" o:spid="_x0000_s1026" o:spt="203" style="position:absolute;left:0pt;margin-left:58.1pt;margin-top:281.3pt;height:441.85pt;width:303.7pt;mso-position-vertical-relative:page;mso-wrap-distance-bottom:0pt;mso-wrap-distance-top:0pt;z-index:251660288;mso-width-relative:page;mso-height-relative:page;" coordorigin="7775,21578" coordsize="6073,8837" o:gfxdata="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">
                <o:lock v:ext="edit" aspectratio="f"/>
                <v:group id="_x0000_s1026" o:spid="_x0000_s1026" o:spt="203" style="position:absolute;left:7775;top:21578;height:8837;width:6073;" coordorigin="8715,19320" coordsize="6073,8837" o:gfxdata="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6zgBb0AAADcAAAADwAAAAAAAAABACAAAAAiAAAAZHJzL2Rvd25yZXYueG1s&#10;UEsBAhQAFAAAAAgAh07iQDMvBZ47AAAAOQAAABUAAAAAAAAAAQAgAAAADAEAAGRycy9ncm91cHNo&#10;YXBleG1sLnhtbFBLBQYAAAAABgAGAGABAADJAwAAAAA=&#10;">
                  <o:lock v:ext="edit" aspectratio="f"/>
                  <v:group id="组合 98" o:spid="_x0000_s1026" o:spt="203" style="position:absolute;left:8715;top:19320;height:8837;width:6073;" coordorigin="4349,139" coordsize="7351,11775" o:gfxdata="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YvwbG+AAAA3AAAAA8AAAAAAAAAAQAgAAAAIgAAAGRycy9kb3ducmV2Lnht&#10;bFBLAQIUABQAAAAIAIdO4kAzLwWeOwAAADkAAAAVAAAAAAAAAAEAIAAAAA0BAABkcnMvZ3JvdXBz&#10;aGFwZXhtbC54bWxQSwUGAAAAAAYABgBgAQAAygMAAAAA&#10;">
                    <o:lock v:ext="edit" aspectratio="f"/>
                    <v:group id="组合 13" o:spid="_x0000_s1026" o:spt="203" style="position:absolute;left:4447;top:139;height:1131;width:7210;" coordorigin="4447,1414" coordsize="7210,1131" o:gfxdata="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WNkKr0AAADcAAAADwAAAAAAAAABACAAAAAiAAAAZHJzL2Rvd25yZXYueG1s&#10;UEsBAhQAFAAAAAgAh07iQDMvBZ47AAAAOQAAABUAAAAAAAAAAQAgAAAADAEAAGRycy9ncm91cHNo&#10;YXBleG1sLnhtbFBLBQYAAAAABgAGAGABAADJAwAAAAA=&#10;">
                      <o:lock v:ext="edit" aspectratio="f"/>
                      <v:roundrect id="圆角矩形 5" o:spid="_x0000_s1026" o:spt="2" style="position:absolute;left:4447;top:1414;height:1131;width:3297;v-text-anchor:middle;" fillcolor="#6096E6" filled="t" stroked="t" coordsize="21600,21600" arcsize="0.166666666666667" o:gfxdata="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4W8b74A&#10;AADaAAAADwAAAAAAAAABACAAAAAiAAAAZHJzL2Rvd25yZXYueG1sUEsBAhQAFAAAAAgAh07iQDMv&#10;BZ47AAAAOQAAABAAAAAAAAAAAQAgAAAADQEAAGRycy9zaGFwZXhtbC54bWxQSwUGAAAAAAYABgBb&#10;AQAAtwMAAAAA&#10;">
                        <v:fill on="t" focussize="0,0"/>
                        <v:stroke weight="1.5pt" color="#FFFFFF [3201]"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国家奖学金</w:t>
                              </w:r>
                            </w:p>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国家励志奖学金</w:t>
                              </w:r>
                            </w:p>
                          </w:txbxContent>
                        </v:textbox>
                      </v:roundrect>
                      <v:shape id="直接箭头连接符 6" o:spid="_x0000_s1026" o:spt="32" type="#_x0000_t32" style="position:absolute;left:7744;top:1979;height:1;width:1946;" filled="f" stroked="t" coordsize="21600,21600" o:gfxdata="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TOwSbsAAADa&#10;AAAADwAAAAAAAAABACAAAAAiAAAAZHJzL2Rvd25yZXYueG1sUEsBAhQAFAAAAAgAh07iQDMvBZ47&#10;AAAAOQAAABAAAAAAAAAAAQAgAAAACgEAAGRycy9zaGFwZXhtbC54bWxQSwUGAAAAAAYABgBbAQAA&#10;tAMAAAAA&#10;">
                        <v:fill on="f" focussize="0,0"/>
                        <v:stroke color="#4A7EBB [3204]" joinstyle="round" endarrow="open"/>
                        <v:imagedata o:title=""/>
                        <o:lock v:ext="edit" aspectratio="f"/>
                      </v:shape>
                      <v:roundrect id="圆角矩形 7" o:spid="_x0000_s1026" o:spt="2" style="position:absolute;left:9690;top:1429;height:1102;width:1967;v-text-anchor:middle;" fillcolor="#FFFFFF" filled="t" stroked="t" coordsize="21600,21600" arcsize="0.166666666666667" o:gfxdata="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yU4G65AAAA2gAA&#10;AA8AAAAAAAAAAQAgAAAAIgAAAGRycy9kb3ducmV2LnhtbFBLAQIUABQAAAAIAIdO4kAzLwWeOwAA&#10;ADkAAAAQAAAAAAAAAAEAIAAAAAgBAABkcnMvc2hhcGV4bWwueG1sUEsFBgAAAAAGAAYAWwEAALID&#10;A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76092" w:themeColor="accent1" w:themeShade="BF"/>
                                  <w:kern w:val="24"/>
                                  <w:sz w:val="21"/>
                                  <w:szCs w:val="21"/>
                                </w:rPr>
                                <w:t>勤奋学习</w:t>
                              </w: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积极进取</w:t>
                              </w:r>
                            </w:p>
                          </w:txbxContent>
                        </v:textbox>
                      </v:roundrect>
                      <v:rect id="矩形 11" o:spid="_x0000_s1026" o:spt="1" style="position:absolute;left:8009;top:1485;height:605;width:1468;v-text-anchor:middle;" filled="f" stroked="f" coordsize="21600,21600" o:gfxdata="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eXyLugAAANsA&#10;AAAPAAAAAAAAAAEAIAAAACIAAABkcnMvZG93bnJldi54bWxQSwECFAAUAAAACACHTuJAMy8FnjsA&#10;AAA5AAAAEAAAAAAAAAABACAAAAAJAQAAZHJzL3NoYXBleG1sLnhtbFBLBQYAAAAABgAGAFsBAACz&#10;AwAAAAA=&#10;">
                        <v:fill on="f" focussize="0,0"/>
                        <v:stroke on="f" weight="1pt"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76092" w:themeColor="accent1" w:themeShade="BF"/>
                                  <w:kern w:val="24"/>
                                  <w:sz w:val="21"/>
                                  <w:szCs w:val="21"/>
                                </w:rPr>
                                <w:t>激励</w:t>
                              </w:r>
                            </w:p>
                          </w:txbxContent>
                        </v:textbox>
                      </v:rect>
                    </v:group>
                    <v:group id="组合 44" o:spid="_x0000_s1026" o:spt="203" style="position:absolute;left:4447;top:1430;height:876;width:7239;" coordorigin="4447,1470" coordsize="7239,876" o:gfxdata="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bH6Xb0AAADcAAAADwAAAAAAAAABACAAAAAiAAAAZHJzL2Rvd25yZXYueG1s&#10;UEsBAhQAFAAAAAgAh07iQDMvBZ47AAAAOQAAABUAAAAAAAAAAQAgAAAADAEAAGRycy9ncm91cHNo&#10;YXBleG1sLnhtbFBLBQYAAAAABgAGAGABAADJAwAAAAA=&#10;">
                      <o:lock v:ext="edit" aspectratio="f"/>
                      <v:roundrect id="圆角矩形 45" o:spid="_x0000_s1026" o:spt="2" style="position:absolute;left:4447;top:1553;height:793;width:3297;v-text-anchor:middle;" fillcolor="#6096E6" filled="t" stroked="t" coordsize="21600,21600" arcsize="0.166666666666667" o:gfxdata="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WI/NvQAA&#10;ANsAAAAPAAAAAAAAAAEAIAAAACIAAABkcnMvZG93bnJldi54bWxQSwECFAAUAAAACACHTuJAMy8F&#10;njsAAAA5AAAAEAAAAAAAAAABACAAAAAMAQAAZHJzL3NoYXBleG1sLnhtbFBLBQYAAAAABgAGAFsB&#10;AAC2AwAAAAA=&#10;">
                        <v:fill on="t" focussize="0,0"/>
                        <v:stroke weight="1.5pt" color="#FFFFFF [3201]"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国家助学金</w:t>
                              </w:r>
                            </w:p>
                          </w:txbxContent>
                        </v:textbox>
                      </v:roundrect>
                      <v:shape id="直接箭头连接符 46" o:spid="_x0000_s1026" o:spt="32" type="#_x0000_t32" style="position:absolute;left:7744;top:1950;height:9;width:1977;" filled="f" stroked="t" coordsize="21600,21600" o:gfxdata="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VLL74A&#10;AADbAAAADwAAAAAAAAABACAAAAAiAAAAZHJzL2Rvd25yZXYueG1sUEsBAhQAFAAAAAgAh07iQDMv&#10;BZ47AAAAOQAAABAAAAAAAAAAAQAgAAAADQEAAGRycy9zaGFwZXhtbC54bWxQSwUGAAAAAAYABgBb&#10;AQAAtwMAAAAA&#10;">
                        <v:fill on="f" focussize="0,0"/>
                        <v:stroke color="#4A7EBB [3204]" joinstyle="round" endarrow="open"/>
                        <v:imagedata o:title=""/>
                        <o:lock v:ext="edit" aspectratio="f"/>
                      </v:shape>
                      <v:roundrect id="圆角矩形 47" o:spid="_x0000_s1026" o:spt="2" style="position:absolute;left:9720;top:1626;height:665;width:1966;v-text-anchor:middle;" fillcolor="#FFFFFF" filled="t" stroked="t" coordsize="21600,21600" arcsize="0.166666666666667" o:gfxdata="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KYaRugAAANsA&#10;AAAPAAAAAAAAAAEAIAAAACIAAABkcnMvZG93bnJldi54bWxQSwECFAAUAAAACACHTuJAMy8FnjsA&#10;AAA5AAAAEAAAAAAAAAABACAAAAAJAQAAZHJzL3NoYXBleG1sLnhtbFBLBQYAAAAABgAGAFsBAACz&#10;Aw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v:textbox>
                      </v:roundrect>
                      <v:rect id="矩形 48" o:spid="_x0000_s1026" o:spt="1" style="position:absolute;left:8024;top:1470;height:542;width:1468;v-text-anchor:middle;" filled="f" stroked="f" coordsize="21600,21600" o:gfxdata="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bsHnvQAA&#10;ANsAAAAPAAAAAAAAAAEAIAAAACIAAABkcnMvZG93bnJldi54bWxQSwECFAAUAAAACACHTuJAMy8F&#10;njsAAAA5AAAAEAAAAAAAAAABACAAAAAMAQAAZHJzL3NoYXBleG1sLnhtbFBLBQYAAAAABgAGAFsB&#10;AAC2AwAAAAA=&#10;">
                        <v:fill on="f" focussize="0,0"/>
                        <v:stroke on="f" weight="1pt"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帮助解决</w:t>
                              </w:r>
                            </w:p>
                          </w:txbxContent>
                        </v:textbox>
                      </v:rect>
                    </v:group>
                    <v:group id="组合 49" o:spid="_x0000_s1026" o:spt="203" style="position:absolute;left:4403;top:2483;height:1237;width:7253;" coordorigin="4403,1451" coordsize="7253,1237" o:gfxdata="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v1fxr0AAADcAAAADwAAAAAAAAABACAAAAAiAAAAZHJzL2Rvd25yZXYueG1s&#10;UEsBAhQAFAAAAAgAh07iQDMvBZ47AAAAOQAAABUAAAAAAAAAAQAgAAAADAEAAGRycy9ncm91cHNo&#10;YXBleG1sLnhtbFBLBQYAAAAABgAGAGABAADJAwAAAAA=&#10;">
                      <o:lock v:ext="edit" aspectratio="f"/>
                      <v:roundrect id="圆角矩形 50" o:spid="_x0000_s1026" o:spt="2" style="position:absolute;left:4403;top:1959;height:729;width:3296;v-text-anchor:middle;" fillcolor="#6096E6" filled="t" stroked="t" coordsize="21600,21600" arcsize="0.166666666666667" o:gfxdata="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miBZL4A&#10;AADbAAAADwAAAAAAAAABACAAAAAiAAAAZHJzL2Rvd25yZXYueG1sUEsBAhQAFAAAAAgAh07iQDMv&#10;BZ47AAAAOQAAABAAAAAAAAAAAQAgAAAADQEAAGRycy9zaGFwZXhtbC54bWxQSwUGAAAAAAYABgBb&#10;AQAAtwMAAAAA&#10;">
                        <v:fill on="t" focussize="0,0"/>
                        <v:stroke weight="1.5pt" color="#FFFFFF [3201]"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国家助学贷款</w:t>
                              </w:r>
                            </w:p>
                          </w:txbxContent>
                        </v:textbox>
                      </v:roundrect>
                      <v:roundrect id="圆角矩形 52" o:spid="_x0000_s1026" o:spt="2" style="position:absolute;left:9691;top:1510;height:665;width:1965;v-text-anchor:middle;" fillcolor="#FFFFFF" filled="t" stroked="t" coordsize="21600,21600" arcsize="0.166666666666667" o:gfxdata="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lSCPb4A&#10;AADbAAAADwAAAAAAAAABACAAAAAiAAAAZHJzL2Rvd25yZXYueG1sUEsBAhQAFAAAAAgAh07iQDMv&#10;BZ47AAAAOQAAABAAAAAAAAAAAQAgAAAADQEAAGRycy9zaGFwZXhtbC54bWxQSwUGAAAAAAYABgBb&#10;AQAAtwM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 住宿费</w:t>
                              </w:r>
                            </w:p>
                          </w:txbxContent>
                        </v:textbox>
                      </v:roundrect>
                      <v:rect id="矩形 53" o:spid="_x0000_s1026" o:spt="1" style="position:absolute;left:8008;top:1451;height:518;width:1468;v-text-anchor:middle;" filled="f" stroked="f" coordsize="21600,21600" o:gfxdata="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rb4pLsAAADb&#10;AAAADwAAAAAAAAABACAAAAAiAAAAZHJzL2Rvd25yZXYueG1sUEsBAhQAFAAAAAgAh07iQDMvBZ47&#10;AAAAOQAAABAAAAAAAAAAAQAgAAAACgEAAGRycy9zaGFwZXhtbC54bWxQSwUGAAAAAAYABgBbAQAA&#10;tAMAAAAA&#10;">
                        <v:fill on="f" focussize="0,0"/>
                        <v:stroke on="f" weight="1pt"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帮助解决</w:t>
                              </w:r>
                            </w:p>
                          </w:txbxContent>
                        </v:textbox>
                      </v:rect>
                    </v:group>
                    <v:group id="组合 62" o:spid="_x0000_s1026" o:spt="203" style="position:absolute;left:4447;top:4179;height:2838;width:7209;" coordorigin="4357,4195" coordsize="7209,2838" o:gfxdata="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LkUx7K7AAAA3AAAAA8AAAAAAAAAAQAgAAAAIgAAAGRycy9kb3ducmV2LnhtbFBL&#10;AQIUABQAAAAIAIdO4kAzLwWeOwAAADkAAAAVAAAAAAAAAAEAIAAAAAoBAABkcnMvZ3JvdXBzaGFw&#10;ZXhtbC54bWxQSwUGAAAAAAYABgBgAQAAxwMAAAAA&#10;">
                      <o:lock v:ext="edit" aspectratio="f"/>
                      <v:group id="组合 54" o:spid="_x0000_s1026" o:spt="203" style="position:absolute;left:4357;top:4195;height:1492;width:7209;" coordorigin="4447,1698" coordsize="7209,1492" o:gfxdata="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WWGIpvAAAANwAAAAPAAAAAAAAAAEAIAAAACIAAABkcnMvZG93bnJldi54bWxQ&#10;SwECFAAUAAAACACHTuJAMy8FnjsAAAA5AAAAFQAAAAAAAAABACAAAAALAQAAZHJzL2dyb3Vwc2hh&#10;cGV4bWwueG1sUEsFBgAAAAAGAAYAYAEAAMgDAAAAAA==&#10;">
                        <o:lock v:ext="edit" aspectratio="f"/>
                        <v:roundrect id="圆角矩形 55" o:spid="_x0000_s1026" o:spt="2" style="position:absolute;left:4447;top:2024;height:1166;width:3296;v-text-anchor:middle;" fillcolor="#6096E6" filled="t" stroked="t" coordsize="21600,21600" arcsize="0.166666666666667" o:gfxdata="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YEZEL4A&#10;AADbAAAADwAAAAAAAAABACAAAAAiAAAAZHJzL2Rvd25yZXYueG1sUEsBAhQAFAAAAAgAh07iQDMv&#10;BZ47AAAAOQAAABAAAAAAAAAAAQAgAAAADQEAAGRycy9zaGFwZXhtbC54bWxQSwUGAAAAAAYABgBb&#10;AQAAtwMAAAAA&#10;">
                          <v:fill on="t" focussize="0,0"/>
                          <v:stroke weight="1.5pt" color="#FFFFFF [3201]"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服兵役高等学校学生</w:t>
                                </w:r>
                              </w:p>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国家教育资助</w:t>
                                </w:r>
                              </w:p>
                            </w:txbxContent>
                          </v:textbox>
                        </v:roundrect>
                        <v:roundrect id="圆角矩形 57" o:spid="_x0000_s1026" o:spt="2" style="position:absolute;left:9690;top:1878;height:666;width:1966;v-text-anchor:middle;" fillcolor="#FFFFFF" filled="t" stroked="t" coordsize="21600,21600" arcsize="0.166666666666667" o:gfxdata="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8BBMugAAANsA&#10;AAAPAAAAAAAAAAEAIAAAACIAAABkcnMvZG93bnJldi54bWxQSwECFAAUAAAACACHTuJAMy8FnjsA&#10;AAA5AAAAEAAAAAAAAAABACAAAAAJAQAAZHJzL3NoYXBleG1sLnhtbFBLBQYAAAAABgAGAFsBAACz&#10;Aw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w:t>
                                </w:r>
                              </w:p>
                            </w:txbxContent>
                          </v:textbox>
                        </v:roundrect>
                        <v:rect id="矩形 58" o:spid="_x0000_s1026" o:spt="1" style="position:absolute;left:7936;top:1698;height:605;width:1541;v-text-anchor:middle;" filled="f" stroked="f" coordsize="21600,21600" o:gfxdata="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1c6vQAA&#10;ANsAAAAPAAAAAAAAAAEAIAAAACIAAABkcnMvZG93bnJldi54bWxQSwECFAAUAAAACACHTuJAMy8F&#10;njsAAAA5AAAAEAAAAAAAAAABACAAAAAMAQAAZHJzL3NoYXBleG1sLnhtbFBLBQYAAAAABgAGAFsB&#10;AAC2AwAAAAA=&#10;">
                          <v:fill on="f" focussize="0,0"/>
                          <v:stroke on="f" weight="1pt"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补偿 减免</w:t>
                                </w:r>
                              </w:p>
                            </w:txbxContent>
                          </v:textbox>
                        </v:rect>
                      </v:group>
                      <v:roundrect id="圆角矩形 60" o:spid="_x0000_s1026" o:spt="2" style="position:absolute;left:9600;top:5241;height:666;width:1966;v-text-anchor:middle;" fillcolor="#FFFFFF" filled="t" stroked="t" coordsize="21600,21600" arcsize="0.166666666666667" o:gfxdata="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pnNs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助学贷款</w:t>
                              </w:r>
                            </w:p>
                          </w:txbxContent>
                        </v:textbox>
                      </v:roundrect>
                      <v:rect id="矩形 61" o:spid="_x0000_s1026" o:spt="1" style="position:absolute;left:7904;top:6428;height:605;width:1468;v-text-anchor:middle;" filled="f" stroked="f" coordsize="21600,21600" o:gfxdata="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H8P9rsAAADb&#10;AAAADwAAAAAAAAABACAAAAAiAAAAZHJzL2Rvd25yZXYueG1sUEsBAhQAFAAAAAgAh07iQDMvBZ47&#10;AAAAOQAAABAAAAAAAAAAAQAgAAAACgEAAGRycy9zaGFwZXhtbC54bWxQSwUGAAAAAAYABgBbAQAA&#10;tAMAAAAA&#10;">
                        <v:fill on="f" focussize="0,0"/>
                        <v:stroke on="f" weight="1pt"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代偿</w:t>
                              </w:r>
                            </w:p>
                          </w:txbxContent>
                        </v:textbox>
                      </v:rect>
                    </v:group>
                    <v:group id="组合 66" o:spid="_x0000_s1026" o:spt="203" style="position:absolute;left:4447;top:6254;height:1568;width:7209;" coordorigin="4447,1877" coordsize="7209,1568" o:gfxdata="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EnGWcW7AAAA3AAAAA8AAAAAAAAAAQAgAAAAIgAAAGRycy9kb3ducmV2LnhtbFBL&#10;AQIUABQAAAAIAIdO4kAzLwWeOwAAADkAAAAVAAAAAAAAAAEAIAAAAAoBAABkcnMvZ3JvdXBzaGFw&#10;ZXhtbC54bWxQSwUGAAAAAAYABgBgAQAAxwMAAAAA&#10;">
                      <o:lock v:ext="edit" aspectratio="f"/>
                      <v:roundrect id="圆角矩形 67" o:spid="_x0000_s1026" o:spt="2" style="position:absolute;left:4447;top:2018;height:1193;width:3296;v-text-anchor:middle;" fillcolor="#6096E6" filled="t" stroked="t" coordsize="21600,21600" arcsize="0.166666666666667" o:gfxdata="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PuJEugAAANsA&#10;AAAPAAAAAAAAAAEAIAAAACIAAABkcnMvZG93bnJldi54bWxQSwECFAAUAAAACACHTuJAMy8FnjsA&#10;AAA5AAAAEAAAAAAAAAABACAAAAAJAQAAZHJzL3NoYXBleG1sLnhtbFBLBQYAAAAABgAGAFsBAACz&#10;AwAAAAA=&#10;">
                        <v:fill on="t" focussize="0,0"/>
                        <v:stroke weight="1.5pt" color="#FFFFFF [3201]"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基层就业国家助学贷款学费代偿</w:t>
                              </w:r>
                            </w:p>
                          </w:txbxContent>
                        </v:textbox>
                      </v:roundrect>
                      <v:roundrect id="圆角矩形 69" o:spid="_x0000_s1026" o:spt="2" style="position:absolute;left:9690;top:1877;height:1568;width:1966;v-text-anchor:middle;" fillcolor="#FFFFFF" filled="t" stroked="t" coordsize="21600,21600" arcsize="0.166666666666667" o:gfxdata="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TNAKrsAAADb&#10;AAAADwAAAAAAAAABACAAAAAiAAAAZHJzL2Rvd25yZXYueG1sUEsBAhQAFAAAAAgAh07iQDMvBZ47&#10;AAAAOQAAABAAAAAAAAAAAQAgAAAACgEAAGRycy9zaGFwZXhtbC54bWxQSwUGAAAAAAYABgBbAQAA&#10;tAM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lang w:eastAsia="zh-CN"/>
                                </w:rPr>
                                <w:t>用国家助学贷款缴纳的</w:t>
                              </w:r>
                              <w:r>
                                <w:rPr>
                                  <w:rFonts w:hint="eastAsia" w:asciiTheme="minorEastAsia" w:hAnsiTheme="minorEastAsia" w:eastAsiaTheme="minorEastAsia" w:cstheme="minorEastAsia"/>
                                  <w:color w:val="376092" w:themeColor="accent1" w:themeShade="BF"/>
                                  <w:kern w:val="24"/>
                                  <w:sz w:val="21"/>
                                  <w:szCs w:val="21"/>
                                </w:rPr>
                                <w:t>学费</w:t>
                              </w:r>
                            </w:p>
                          </w:txbxContent>
                        </v:textbox>
                      </v:roundrect>
                    </v:group>
                    <v:group id="组合 83" o:spid="_x0000_s1026" o:spt="203" style="position:absolute;left:4376;top:8055;height:1196;width:7237;" coordorigin="4376,458" coordsize="7237,1196" o:gfxdata="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P2V2y+AAAA3AAAAA8AAAAAAAAAAQAgAAAAIgAAAGRycy9kb3ducmV2Lnht&#10;bFBLAQIUABQAAAAIAIdO4kAzLwWeOwAAADkAAAAVAAAAAAAAAAEAIAAAAA0BAABkcnMvZ3JvdXBz&#10;aGFwZXhtbC54bWxQSwUGAAAAAAYABgBgAQAAygMAAAAA&#10;">
                      <o:lock v:ext="edit" aspectratio="f"/>
                      <v:roundrect id="圆角矩形 84" o:spid="_x0000_s1026" o:spt="2" style="position:absolute;left:4376;top:511;height:1143;width:3296;v-text-anchor:middle;" fillcolor="#6096E6" filled="t" stroked="t" coordsize="21600,21600" arcsize="0.166666666666667" o:gfxdata="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M6sgvQAA&#10;ANsAAAAPAAAAAAAAAAEAIAAAACIAAABkcnMvZG93bnJldi54bWxQSwECFAAUAAAACACHTuJAMy8F&#10;njsAAAA5AAAAEAAAAAAAAAABACAAAAAMAQAAZHJzL3NoYXBleG1sLnhtbFBLBQYAAAAABgAGAFsB&#10;AAC2AwAAAAA=&#10;">
                        <v:fill on="t" focussize="0,0"/>
                        <v:stroke weight="1.5pt" color="#FFFFFF [3201]"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滋蕙计划（中西部生源</w:t>
                              </w:r>
                            </w:p>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新生入学资助）</w:t>
                              </w:r>
                            </w:p>
                          </w:txbxContent>
                        </v:textbox>
                      </v:roundrect>
                      <v:shape id="直接箭头连接符 85" o:spid="_x0000_s1026" o:spt="32" type="#_x0000_t32" style="position:absolute;left:7659;top:1048;flip:y;height:11;width:1989;" filled="f" stroked="t" coordsize="21600,21600" o:gfxdata="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NF8vQAA&#10;ANsAAAAPAAAAAAAAAAEAIAAAACIAAABkcnMvZG93bnJldi54bWxQSwECFAAUAAAACACHTuJAMy8F&#10;njsAAAA5AAAAEAAAAAAAAAABACAAAAAMAQAAZHJzL3NoYXBleG1sLnhtbFBLBQYAAAAABgAGAFsB&#10;AAC2AwAAAAA=&#10;">
                        <v:fill on="f" focussize="0,0"/>
                        <v:stroke color="#4A7EBB [3204]" joinstyle="round" endarrow="open"/>
                        <v:imagedata o:title=""/>
                        <o:lock v:ext="edit" aspectratio="f"/>
                      </v:shape>
                      <v:roundrect id="圆角矩形 86" o:spid="_x0000_s1026" o:spt="2" style="position:absolute;left:9648;top:463;height:1170;width:1965;v-text-anchor:middle;" fillcolor="#FFFFFF" filled="t" stroked="t" coordsize="21600,21600" arcsize="0.166666666666667" o:gfxdata="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D6h5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交通费</w:t>
                              </w: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v:textbox>
                      </v:roundrect>
                      <v:rect id="矩形 87" o:spid="_x0000_s1026" o:spt="1" style="position:absolute;left:7994;top:458;height:637;width:1468;v-text-anchor:middle;" filled="f" stroked="f" coordsize="21600,21600" o:gfxdata="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Wb3ua5AAAA2wAA&#10;AA8AAAAAAAAAAQAgAAAAIgAAAGRycy9kb3ducmV2LnhtbFBLAQIUABQAAAAIAIdO4kAzLwWeOwAA&#10;ADkAAAAQAAAAAAAAAAEAIAAAAAgBAABkcnMvc2hhcGV4bWwueG1sUEsFBgAAAAAGAAYAWwEAALID&#10;AAAAAA==&#10;">
                        <v:fill on="f" focussize="0,0"/>
                        <v:stroke on="f" weight="1pt"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补助</w:t>
                              </w:r>
                            </w:p>
                          </w:txbxContent>
                        </v:textbox>
                      </v:rect>
                    </v:group>
                    <v:group id="组合 88" o:spid="_x0000_s1026" o:spt="203" style="position:absolute;left:4349;top:9436;height:967;width:7351;" coordorigin="4349,535" coordsize="7351,967" o:gfxdata="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y68ve7AAAA3AAAAA8AAAAAAAAAAQAgAAAAIgAAAGRycy9kb3ducmV2LnhtbFBL&#10;AQIUABQAAAAIAIdO4kAzLwWeOwAAADkAAAAVAAAAAAAAAAEAIAAAAAoBAABkcnMvZ3JvdXBzaGFw&#10;ZXhtbC54bWxQSwUGAAAAAAYABgBgAQAAxwMAAAAA&#10;">
                      <o:lock v:ext="edit" aspectratio="f"/>
                      <v:roundrect id="圆角矩形 89" o:spid="_x0000_s1026" o:spt="2" style="position:absolute;left:4349;top:817;height:641;width:3296;v-text-anchor:middle;" fillcolor="#6096E6" filled="t" stroked="t" coordsize="21600,21600" arcsize="0.166666666666667" o:gfxdata="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6dnmW8AAAA&#10;2wAAAA8AAAAAAAAAAQAgAAAAIgAAAGRycy9kb3ducmV2LnhtbFBLAQIUABQAAAAIAIdO4kAzLwWe&#10;OwAAADkAAAAQAAAAAAAAAAEAIAAAAAsBAABkcnMvc2hhcGV4bWwueG1sUEsFBgAAAAAGAAYAWwEA&#10;ALUDAAAAAA==&#10;">
                        <v:fill on="t" focussize="0,0"/>
                        <v:stroke weight="1.5pt" color="#FFFFFF [3201]"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themeColor="light1"/>
                                  <w:kern w:val="24"/>
                                  <w:sz w:val="21"/>
                                  <w:szCs w:val="21"/>
                                  <w:lang w:val="en-US" w:eastAsia="zh-CN"/>
                                  <w14:textFill>
                                    <w14:solidFill>
                                      <w14:schemeClr w14:val="lt1"/>
                                    </w14:solidFill>
                                  </w14:textFill>
                                </w:rPr>
                              </w:pPr>
                              <w:r>
                                <w:rPr>
                                  <w:rFonts w:hint="eastAsia" w:ascii="宋体" w:hAnsi="宋体" w:eastAsia="宋体" w:cs="宋体"/>
                                  <w:b/>
                                  <w:bCs/>
                                  <w:color w:val="FFFFFF" w:themeColor="light1"/>
                                  <w:kern w:val="24"/>
                                  <w:sz w:val="21"/>
                                  <w:szCs w:val="21"/>
                                  <w:lang w:val="en-US" w:eastAsia="zh-CN"/>
                                  <w14:textFill>
                                    <w14:solidFill>
                                      <w14:schemeClr w14:val="lt1"/>
                                    </w14:solidFill>
                                  </w14:textFill>
                                </w:rPr>
                                <w:t>勤工助学</w:t>
                              </w:r>
                            </w:p>
                          </w:txbxContent>
                        </v:textbox>
                      </v:roundrect>
                      <v:shape id="直接箭头连接符 90" o:spid="_x0000_s1026" o:spt="32" type="#_x0000_t32" style="position:absolute;left:7645;top:1154;flip:y;height:13;width:2089;" filled="f" stroked="t" coordsize="21600,21600" o:gfxdata="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MTf1b4A&#10;AADbAAAADwAAAAAAAAABACAAAAAiAAAAZHJzL2Rvd25yZXYueG1sUEsBAhQAFAAAAAgAh07iQDMv&#10;BZ47AAAAOQAAABAAAAAAAAAAAQAgAAAADQEAAGRycy9zaGFwZXhtbC54bWxQSwUGAAAAAAYABgBb&#10;AQAAtwMAAAAA&#10;">
                        <v:fill on="f" focussize="0,0"/>
                        <v:stroke color="#4A7EBB [3204]" joinstyle="round" endarrow="open"/>
                        <v:imagedata o:title=""/>
                        <o:lock v:ext="edit" aspectratio="f"/>
                      </v:shape>
                      <v:roundrect id="圆角矩形 91" o:spid="_x0000_s1026" o:spt="2" style="position:absolute;left:9733;top:805;height:697;width:1967;v-text-anchor:middle;" fillcolor="#FFFFFF" filled="t" stroked="t" coordsize="21600,21600" arcsize="0.166666666666667" o:gfxdata="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qGdPL4A&#10;AADbAAAADwAAAAAAAAABACAAAAAiAAAAZHJzL2Rvd25yZXYueG1sUEsBAhQAFAAAAAgAh07iQDMv&#10;BZ47AAAAOQAAABAAAAAAAAAAAQAgAAAADQEAAGRycy9zaGFwZXhtbC54bWxQSwUGAAAAAAYABgBb&#10;AQAAtwM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生活费等</w:t>
                              </w:r>
                            </w:p>
                          </w:txbxContent>
                        </v:textbox>
                      </v:roundrect>
                      <v:rect id="矩形 92" o:spid="_x0000_s1026" o:spt="1" style="position:absolute;left:7966;top:535;height:605;width:1468;v-text-anchor:middle;" filled="f" stroked="f" coordsize="21600,21600" o:gfxdata="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5tpKvQAA&#10;ANsAAAAPAAAAAAAAAAEAIAAAACIAAABkcnMvZG93bnJldi54bWxQSwECFAAUAAAACACHTuJAMy8F&#10;njsAAAA5AAAAEAAAAAAAAAABACAAAAAMAQAAZHJzL3NoYXBleG1sLnhtbFBLBQYAAAAABgAGAFsB&#10;AAC2AwAAAAA=&#10;">
                        <v:fill on="f" focussize="0,0"/>
                        <v:stroke on="f" weight="1pt"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补贴</w:t>
                              </w:r>
                            </w:p>
                          </w:txbxContent>
                        </v:textbox>
                      </v:rect>
                    </v:group>
                    <v:group id="组合 93" o:spid="_x0000_s1026" o:spt="203" style="position:absolute;left:4377;top:10761;height:1153;width:7306;" coordorigin="4377,732" coordsize="7306,1153" o:gfxdata="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GhsgL0AAADcAAAADwAAAAAAAAABACAAAAAiAAAAZHJzL2Rvd25yZXYueG1s&#10;UEsBAhQAFAAAAAgAh07iQDMvBZ47AAAAOQAAABUAAAAAAAAAAQAgAAAADAEAAGRycy9ncm91cHNo&#10;YXBleG1sLnhtbFBLBQYAAAAABgAGAGABAADJAwAAAAA=&#10;">
                      <o:lock v:ext="edit" aspectratio="f"/>
                      <v:roundrect id="圆角矩形 94" o:spid="_x0000_s1026" o:spt="2" style="position:absolute;left:4377;top:956;height:728;width:3295;v-text-anchor:middle;" fillcolor="#6096E6" filled="t" stroked="t" coordsize="21600,21600" arcsize="0.166666666666667" o:gfxdata="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j39vQAA&#10;ANsAAAAPAAAAAAAAAAEAIAAAACIAAABkcnMvZG93bnJldi54bWxQSwECFAAUAAAACACHTuJAMy8F&#10;njsAAAA5AAAAEAAAAAAAAAABACAAAAAMAQAAZHJzL3NoYXBleG1sLnhtbFBLBQYAAAAABgAGAFsB&#10;AAC2AwAAAAA=&#10;">
                        <v:fill on="t" focussize="0,0"/>
                        <v:stroke weight="1.5pt" color="#FFFFFF [3201]"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themeColor="light1"/>
                                  <w:kern w:val="24"/>
                                  <w:sz w:val="21"/>
                                  <w:szCs w:val="21"/>
                                  <w:lang w:val="en-US" w:eastAsia="zh-CN"/>
                                  <w14:textFill>
                                    <w14:solidFill>
                                      <w14:schemeClr w14:val="lt1"/>
                                    </w14:solidFill>
                                  </w14:textFill>
                                </w:rPr>
                              </w:pPr>
                              <w:r>
                                <w:rPr>
                                  <w:rFonts w:hint="eastAsia" w:ascii="宋体" w:hAnsi="宋体" w:eastAsia="宋体" w:cs="宋体"/>
                                  <w:b/>
                                  <w:bCs/>
                                  <w:color w:val="FFFFFF" w:themeColor="light1"/>
                                  <w:kern w:val="24"/>
                                  <w:sz w:val="21"/>
                                  <w:szCs w:val="21"/>
                                  <w:lang w:val="en-US" w:eastAsia="zh-CN"/>
                                  <w14:textFill>
                                    <w14:solidFill>
                                      <w14:schemeClr w14:val="lt1"/>
                                    </w14:solidFill>
                                  </w14:textFill>
                                </w:rPr>
                                <w:t>其他资助</w:t>
                              </w:r>
                            </w:p>
                          </w:txbxContent>
                        </v:textbox>
                      </v:roundrect>
                      <v:shape id="直接箭头连接符 95" o:spid="_x0000_s1026" o:spt="32" type="#_x0000_t32" style="position:absolute;left:7671;top:1320;height:15;width:2047;" filled="f" stroked="t" coordsize="21600,21600" o:gfxdata="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pwvO8AAAA&#10;2wAAAA8AAAAAAAAAAQAgAAAAIgAAAGRycy9kb3ducmV2LnhtbFBLAQIUABQAAAAIAIdO4kAzLwWe&#10;OwAAADkAAAAQAAAAAAAAAAEAIAAAAAsBAABkcnMvc2hhcGV4bWwueG1sUEsFBgAAAAAGAAYAWwEA&#10;ALUDAAAAAA==&#10;">
                        <v:fill on="f" focussize="0,0"/>
                        <v:stroke color="#4A7EBB [3204]" joinstyle="round" endarrow="open"/>
                        <v:imagedata o:title=""/>
                        <o:lock v:ext="edit" aspectratio="f"/>
                      </v:shape>
                      <v:roundrect id="圆角矩形 96" o:spid="_x0000_s1026" o:spt="2" style="position:absolute;left:9718;top:783;height:1102;width:1965;v-text-anchor:middle;" fillcolor="#FFFFFF" filled="t" stroked="t" coordsize="21600,21600" arcsize="0.166666666666667" o:gfxdata="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1j6k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绿色通道</w:t>
                              </w: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校内资助</w:t>
                              </w:r>
                            </w:p>
                          </w:txbxContent>
                        </v:textbox>
                      </v:roundrect>
                      <v:rect id="矩形 97" o:spid="_x0000_s1026" o:spt="1" style="position:absolute;left:7968;top:732;height:605;width:1468;v-text-anchor:middle;" filled="f" stroked="f" coordsize="21600,21600" o:gfxdata="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EJIO7gAAADbAAAA&#10;DwAAAAAAAAABACAAAAAiAAAAZHJzL2Rvd25yZXYueG1sUEsBAhQAFAAAAAgAh07iQDMvBZ47AAAA&#10;OQAAABAAAAAAAAAAAQAgAAAABwEAAGRycy9zaGFwZXhtbC54bWxQSwUGAAAAAAYABgBbAQAAsQMA&#10;AAAA&#10;">
                        <v:fill on="f" focussize="0,0"/>
                        <v:stroke on="f" weight="1pt"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包括</w:t>
                              </w:r>
                            </w:p>
                          </w:txbxContent>
                        </v:textbox>
                      </v:rect>
                    </v:group>
                  </v:group>
                  <v:shape id="_x0000_s1026" o:spid="_x0000_s1026" o:spt="32" type="#_x0000_t32" style="position:absolute;left:11821;top:23354;height:11;width:1292;" filled="f" stroked="t" coordsize="21600,21600" o:gfxdata="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ZPT4m8AAAA&#10;3AAAAA8AAAAAAAAAAQAgAAAAIgAAAGRycy9kb3ducmV2LnhtbFBLAQIUABQAAAAIAIdO4kAzLwWe&#10;OwAAADkAAAAQAAAAAAAAAAEAIAAAAAsBAABkcnMvc2hhcGV4bWwueG1sUEsFBgAAAAAGAAYAWwEA&#10;ALUDAAAAAA==&#10;">
                    <v:fill on="f" focussize="0,0"/>
                    <v:stroke color="#4A7EBB [3204]" joinstyle="round" endarrow="open"/>
                    <v:imagedata o:title=""/>
                    <o:lock v:ext="edit" aspectratio="f"/>
                  </v:shape>
                  <v:shape id="_x0000_s1026" o:spid="_x0000_s1026" o:spt="32" type="#_x0000_t32" style="position:absolute;left:11806;top:22726;height:11;width:1322;" filled="f" stroked="t" coordsize="21600,21600" o:gfxdata="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0XRlvQAA&#10;ANwAAAAPAAAAAAAAAAEAIAAAACIAAABkcnMvZG93bnJldi54bWxQSwECFAAUAAAACACHTuJAMy8F&#10;njsAAAA5AAAAEAAAAAAAAAABACAAAAAMAQAAZHJzL3NoYXBleG1sLnhtbFBLBQYAAAAABgAGAFsB&#10;AAC2AwAAAAA=&#10;">
                    <v:fill on="f" focussize="0,0"/>
                    <v:stroke color="#4A7EBB [3204]" joinstyle="round" endarrow="open"/>
                    <v:imagedata o:title=""/>
                    <o:lock v:ext="edit" aspectratio="f"/>
                  </v:shape>
                  <v:line id="直接连接符 135" o:spid="_x0000_s1026" o:spt="20" style="position:absolute;left:11519;top:22708;flip:x;height:326;width:287;" filled="f" stroked="t" coordsize="21600,21600" o:gfxdata="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aWZDa/&#10;AAAA3AAAAA8AAAAAAAAAAQAgAAAAIgAAAGRycy9kb3ducmV2LnhtbFBLAQIUABQAAAAIAIdO4kAz&#10;LwWeOwAAADkAAAAQAAAAAAAAAAEAIAAAAA4BAABkcnMvc2hhcGV4bWwueG1sUEsFBgAAAAAGAAYA&#10;WwEAALgDAAAAAA==&#10;">
                    <v:fill on="f" focussize="0,0"/>
                    <v:stroke color="#4A7EBB [3204]" joinstyle="round"/>
                    <v:imagedata o:title=""/>
                    <o:lock v:ext="edit" aspectratio="f"/>
                  </v:line>
                  <v:line id="直接连接符 135" o:spid="_x0000_s1026" o:spt="20" style="position:absolute;left:11519;top:23034;flip:x y;height:320;width:302;" filled="f" stroked="t" coordsize="21600,21600" o:gfxdata="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XOMWugAAANwA&#10;AAAPAAAAAAAAAAEAIAAAACIAAABkcnMvZG93bnJldi54bWxQSwECFAAUAAAACACHTuJAMy8FnjsA&#10;AAA5AAAAEAAAAAAAAAABACAAAAAJAQAAZHJzL3NoYXBleG1sLnhtbFBLBQYAAAAABgAGAFsBAACz&#10;AwAAAAA=&#10;">
                    <v:fill on="f" focussize="0,0"/>
                    <v:stroke color="#4A7EBB [3204]" joinstyle="round"/>
                    <v:imagedata o:title=""/>
                    <o:lock v:ext="edit" aspectratio="f"/>
                  </v:line>
                  <v:shape id="_x0000_s1026" o:spid="_x0000_s1026" o:spt="32" type="#_x0000_t32" style="position:absolute;left:11587;top:24488;flip:y;height:6;width:1519;" filled="f" stroked="t" coordsize="21600,21600" o:gfxdata="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JbHtvQAA&#10;ANwAAAAPAAAAAAAAAAEAIAAAACIAAABkcnMvZG93bnJldi54bWxQSwECFAAUAAAACACHTuJAMy8F&#10;njsAAAA5AAAAEAAAAAAAAAABACAAAAAMAQAAZHJzL3NoYXBleG1sLnhtbFBLBQYAAAAABgAGAFsB&#10;AAC2AwAAAAA=&#10;">
                    <v:fill on="f" focussize="0,0"/>
                    <v:stroke color="#4A7EBB [3204]" joinstyle="round" endarrow="open"/>
                    <v:imagedata o:title=""/>
                    <o:lock v:ext="edit" aspectratio="f"/>
                  </v:shape>
                </v:group>
                <v:shape id="_x0000_s1026" o:spid="_x0000_s1026" o:spt="32" type="#_x0000_t32" style="position:absolute;left:10776;top:24276;height:5;width:1412;" filled="f" stroked="t" coordsize="21600,21600" o:gfxdata="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lo2mugAAANoA&#10;AAAPAAAAAAAAAAEAIAAAACIAAABkcnMvZG93bnJldi54bWxQSwECFAAUAAAACACHTuJAMy8FnjsA&#10;AAA5AAAAEAAAAAAAAAABACAAAAAJAQAAZHJzL3NoYXBleG1sLnhtbFBLBQYAAAAABgAGAFsBAACz&#10;AwAAAAA=&#10;">
                  <v:fill on="f" focussize="0,0"/>
                  <v:stroke color="#4A7EBB [3204]" joinstyle="round" endarrow="open"/>
                  <v:imagedata o:title=""/>
                  <o:lock v:ext="edit" aspectratio="f"/>
                </v:shape>
                <v:shape id="_x0000_s1026" o:spid="_x0000_s1026" o:spt="32" type="#_x0000_t32" style="position:absolute;left:10818;top:23700;height:11;width:1322;" filled="f" stroked="t" coordsize="21600,21600" o:gfxdata="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rYulvQAA&#10;ANoAAAAPAAAAAAAAAAEAIAAAACIAAABkcnMvZG93bnJldi54bWxQSwECFAAUAAAACACHTuJAMy8F&#10;njsAAAA5AAAAEAAAAAAAAAABACAAAAAMAQAAZHJzL3NoYXBleG1sLnhtbFBLBQYAAAAABgAGAFsB&#10;AAC2AwAAAAA=&#10;">
                  <v:fill on="f" focussize="0,0"/>
                  <v:stroke color="#4A7EBB [3204]" joinstyle="round" endarrow="open"/>
                  <v:imagedata o:title=""/>
                  <o:lock v:ext="edit" aspectratio="f"/>
                </v:shape>
                <v:line id="直接连接符 135" o:spid="_x0000_s1026" o:spt="20" style="position:absolute;left:10531;top:23682;flip:x;height:326;width:287;" filled="f" stroked="t" coordsize="21600,21600" o:gfxdata="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PdU5vQAA&#10;ANoAAAAPAAAAAAAAAAEAIAAAACIAAABkcnMvZG93bnJldi54bWxQSwECFAAUAAAACACHTuJAMy8F&#10;njsAAAA5AAAAEAAAAAAAAAABACAAAAAMAQAAZHJzL3NoYXBleG1sLnhtbFBLBQYAAAAABgAGAFsB&#10;AAC2AwAAAAA=&#10;">
                  <v:fill on="f" focussize="0,0"/>
                  <v:stroke color="#4A7EBB [3204]" joinstyle="round"/>
                  <v:imagedata o:title=""/>
                  <o:lock v:ext="edit" aspectratio="f"/>
                </v:line>
                <v:line id="直接连接符 135" o:spid="_x0000_s1026" o:spt="20" style="position:absolute;left:10531;top:24008;flip:x y;height:268;width:257;" filled="f" stroked="t" coordsize="21600,21600" o:gfxdata="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CI8ougAAANsA&#10;AAAPAAAAAAAAAAEAIAAAACIAAABkcnMvZG93bnJldi54bWxQSwECFAAUAAAACACHTuJAMy8FnjsA&#10;AAA5AAAAEAAAAAAAAAABACAAAAAJAQAAZHJzL3NoYXBleG1sLnhtbFBLBQYAAAAABgAGAFsBAACz&#10;AwAAAAA=&#10;">
                  <v:fill on="f" focussize="0,0"/>
                  <v:stroke color="#4A7EBB [3204]" joinstyle="round"/>
                  <v:imagedata o:title=""/>
                  <o:lock v:ext="edit" aspectratio="f"/>
                </v:line>
                <v:roundrect id="圆角矩形 47" o:spid="_x0000_s1026" o:spt="2" style="position:absolute;left:12188;top:24031;height:499;width:1622;v-text-anchor:middle;" fillcolor="#FFFFFF" filled="t" stroked="t" coordsize="21600,21600" arcsize="0.166666666666667" o:gfxdata="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16OJugAAANsA&#10;AAAPAAAAAAAAAAEAIAAAACIAAABkcnMvZG93bnJldi54bWxQSwECFAAUAAAACACHTuJAMy8FnjsA&#10;AAA5AAAAEAAAAAAAAAABACAAAAAJAQAAZHJzL3NoYXBleG1sLnhtbFBLBQYAAAAABgAGAFsBAACz&#10;AwAAAAA=&#10;">
                  <v:fill on="t" focussize="0,0"/>
                  <v:stroke weight="1pt" color="#58B6E5 [3205]"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v:textbox>
                </v:roundrect>
                <v:rect id="矩形 92" o:spid="_x0000_s1026" o:spt="1" style="position:absolute;left:10859;top:24237;height:454;width:997;v-text-anchor:middle;" filled="f" stroked="f" coordsize="21600,21600" o:gfxdata="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5Dk/7gAAADbAAAA&#10;DwAAAAAAAAABACAAAAAiAAAAZHJzL2Rvd25yZXYueG1sUEsBAhQAFAAAAAgAh07iQDMvBZ47AAAA&#10;OQAAABAAAAAAAAAAAQAgAAAABwEAAGRycy9zaGFwZXhtbC54bWxQSwUGAAAAAAYABgBbAQAAsQMA&#10;AAAA&#10;">
                  <v:fill on="f" focussize="0,0"/>
                  <v:stroke on="f" weight="1pt" miterlimit="8"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宋体" w:hAnsi="宋体" w:eastAsia="宋体" w:cs="宋体"/>
                            <w:color w:val="376092" w:themeColor="accent1" w:themeShade="BF"/>
                            <w:kern w:val="24"/>
                            <w:sz w:val="21"/>
                            <w:szCs w:val="21"/>
                            <w:lang w:val="en-US" w:eastAsia="zh-CN"/>
                          </w:rPr>
                        </w:pPr>
                        <w:r>
                          <w:rPr>
                            <w:rFonts w:hint="eastAsia" w:cs="宋体"/>
                            <w:color w:val="376092" w:themeColor="accent1" w:themeShade="BF"/>
                            <w:kern w:val="24"/>
                            <w:sz w:val="21"/>
                            <w:szCs w:val="21"/>
                            <w:lang w:val="en-US" w:eastAsia="zh-CN"/>
                          </w:rPr>
                          <w:t>弥补</w:t>
                        </w:r>
                      </w:p>
                    </w:txbxContent>
                  </v:textbox>
                </v:rect>
                <w10:wrap type="topAndBottom"/>
              </v:group>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2809875</wp:posOffset>
                </wp:positionH>
                <wp:positionV relativeFrom="paragraph">
                  <wp:posOffset>2984500</wp:posOffset>
                </wp:positionV>
                <wp:extent cx="770255" cy="288290"/>
                <wp:effectExtent l="0" t="0" r="0" b="0"/>
                <wp:wrapNone/>
                <wp:docPr id="2" name="矩形 70"/>
                <wp:cNvGraphicFramePr/>
                <a:graphic xmlns:a="http://schemas.openxmlformats.org/drawingml/2006/main">
                  <a:graphicData uri="http://schemas.microsoft.com/office/word/2010/wordprocessingShape">
                    <wps:wsp>
                      <wps:cNvSpPr/>
                      <wps:spPr>
                        <a:xfrm>
                          <a:off x="0" y="0"/>
                          <a:ext cx="770139" cy="288323"/>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rPr>
                                <w:rFonts w:hint="eastAsia" w:eastAsia="宋体"/>
                                <w:color w:val="4F81BD" w:themeColor="accent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pPr>
                            <w:r>
                              <w:rPr>
                                <w:rFonts w:hint="eastAsia"/>
                                <w:color w:val="4F81BD" w:themeColor="accent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代偿</w:t>
                            </w:r>
                          </w:p>
                        </w:txbxContent>
                      </wps:txbx>
                      <wps:bodyPr rtlCol="0" anchor="ctr"/>
                    </wps:wsp>
                  </a:graphicData>
                </a:graphic>
              </wp:anchor>
            </w:drawing>
          </mc:Choice>
          <mc:Fallback>
            <w:pict>
              <v:rect id="矩形 70" o:spid="_x0000_s1026" o:spt="1" style="position:absolute;left:0pt;margin-left:221.25pt;margin-top:235pt;height:22.7pt;width:60.65pt;z-index:251661312;v-text-anchor:middle;mso-width-relative:page;mso-height-relative:page;" filled="f" stroked="f" coordsize="21600,21600" o:gfxdata="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1teRxtgAAAALAQAADwAAAAAAAAABACAAAAAiAAAAZHJzL2Rv&#10;d25yZXYueG1sUEsBAhQAFAAAAAgAh07iQII8HObIAQAAaAMAAA4AAAAAAAAAAQAgAAAAJwEAAGRy&#10;cy9lMm9Eb2MueG1sUEsFBgAAAAAGAAYAWQEAAGEFAAAAAA==&#10;">
                <v:fill on="f" focussize="0,0"/>
                <v:stroke on="f" weight="1pt" miterlimit="8" joinstyle="miter"/>
                <v:imagedata o:title=""/>
                <o:lock v:ext="edit" aspectratio="f"/>
                <v:textbox>
                  <w:txbxContent>
                    <w:p>
                      <w:pPr>
                        <w:rPr>
                          <w:rFonts w:hint="eastAsia" w:eastAsia="宋体"/>
                          <w:color w:val="4F81BD" w:themeColor="accent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pPr>
                      <w:r>
                        <w:rPr>
                          <w:rFonts w:hint="eastAsia"/>
                          <w:color w:val="4F81BD" w:themeColor="accent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代偿</w:t>
                      </w:r>
                    </w:p>
                  </w:txbxContent>
                </v:textbox>
              </v:rect>
            </w:pict>
          </mc:Fallback>
        </mc:AlternateContent>
      </w:r>
      <w:r>
        <w:rPr>
          <w:rFonts w:hint="eastAsia" w:ascii="黑体" w:hAnsi="黑体" w:eastAsia="黑体" w:cs="黑体"/>
          <w:b w:val="0"/>
          <w:bCs/>
          <w:color w:val="0000FF"/>
          <w:sz w:val="32"/>
          <w:szCs w:val="32"/>
          <w:lang w:val="en-US" w:eastAsia="zh-CN"/>
        </w:rPr>
        <w:t>高校学生资助政策体系</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eastAsia="仿宋"/>
          <w:b/>
          <w:sz w:val="32"/>
          <w:szCs w:val="32"/>
        </w:rPr>
      </w:pP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eastAsia="仿宋"/>
          <w:b/>
          <w:sz w:val="32"/>
          <w:szCs w:val="32"/>
        </w:rPr>
        <w:sectPr>
          <w:headerReference r:id="rId3" w:type="default"/>
          <w:pgSz w:w="11906" w:h="16838"/>
          <w:pgMar w:top="1327" w:right="1800" w:bottom="1327" w:left="1800" w:header="851" w:footer="992" w:gutter="0"/>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val="en-US" w:eastAsia="zh-CN"/>
        </w:rPr>
        <w:t>本专科生</w:t>
      </w:r>
      <w:r>
        <w:rPr>
          <w:rFonts w:hint="eastAsia" w:ascii="仿宋_GB2312" w:hAnsi="仿宋_GB2312" w:eastAsia="仿宋_GB2312" w:cs="仿宋_GB2312"/>
          <w:b/>
          <w:sz w:val="32"/>
          <w:szCs w:val="32"/>
        </w:rPr>
        <w:t>国家奖学金</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奖励</w:t>
      </w:r>
      <w:r>
        <w:rPr>
          <w:rFonts w:hint="eastAsia" w:ascii="仿宋_GB2312" w:hAnsi="仿宋_GB2312" w:eastAsia="仿宋_GB2312" w:cs="仿宋_GB2312"/>
          <w:sz w:val="32"/>
          <w:szCs w:val="32"/>
          <w:lang w:val="en-US" w:eastAsia="zh-CN"/>
        </w:rPr>
        <w:t>纳入全省招生计划内的</w:t>
      </w:r>
      <w:r>
        <w:rPr>
          <w:rFonts w:hint="eastAsia" w:ascii="仿宋_GB2312" w:hAnsi="仿宋_GB2312" w:eastAsia="仿宋_GB2312" w:cs="仿宋_GB2312"/>
          <w:sz w:val="32"/>
          <w:szCs w:val="32"/>
          <w:lang w:eastAsia="zh-CN"/>
        </w:rPr>
        <w:t>特别优秀的全日制本专科（</w:t>
      </w:r>
      <w:r>
        <w:rPr>
          <w:rFonts w:hint="eastAsia" w:ascii="仿宋_GB2312" w:hAnsi="仿宋_GB2312" w:eastAsia="仿宋_GB2312" w:cs="仿宋_GB2312"/>
          <w:sz w:val="32"/>
          <w:szCs w:val="32"/>
          <w:lang w:val="en-US" w:eastAsia="zh-CN"/>
        </w:rPr>
        <w:t>含高职、第二学士学位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在校生</w:t>
      </w:r>
      <w:r>
        <w:rPr>
          <w:rFonts w:hint="eastAsia" w:ascii="仿宋_GB2312" w:hAnsi="仿宋_GB2312" w:eastAsia="仿宋_GB2312" w:cs="仿宋_GB2312"/>
          <w:sz w:val="32"/>
          <w:szCs w:val="32"/>
          <w:lang w:eastAsia="zh-CN"/>
        </w:rPr>
        <w:t>，每生每年</w:t>
      </w:r>
      <w:r>
        <w:rPr>
          <w:rFonts w:hint="eastAsia" w:ascii="仿宋_GB2312" w:hAnsi="仿宋_GB2312" w:eastAsia="仿宋_GB2312" w:cs="仿宋_GB2312"/>
          <w:sz w:val="32"/>
          <w:szCs w:val="32"/>
        </w:rPr>
        <w:t>8000元，颁发国家统一印制的荣誉证书。</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lang w:val="en-US" w:eastAsia="zh-CN"/>
        </w:rPr>
        <w:t>本专科生</w:t>
      </w:r>
      <w:r>
        <w:rPr>
          <w:rFonts w:hint="eastAsia" w:ascii="仿宋_GB2312" w:hAnsi="仿宋_GB2312" w:eastAsia="仿宋_GB2312" w:cs="仿宋_GB2312"/>
          <w:b/>
          <w:sz w:val="32"/>
          <w:szCs w:val="32"/>
        </w:rPr>
        <w:t>国家励志奖学金</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奖励</w:t>
      </w:r>
      <w:r>
        <w:rPr>
          <w:rFonts w:hint="eastAsia" w:ascii="仿宋_GB2312" w:hAnsi="仿宋_GB2312" w:eastAsia="仿宋_GB2312" w:cs="仿宋_GB2312"/>
          <w:sz w:val="32"/>
          <w:szCs w:val="32"/>
          <w:lang w:val="en-US" w:eastAsia="zh-CN"/>
        </w:rPr>
        <w:t>纳入全省招生计划内的</w:t>
      </w:r>
      <w:r>
        <w:rPr>
          <w:rFonts w:hint="eastAsia" w:ascii="仿宋_GB2312" w:hAnsi="仿宋_GB2312" w:eastAsia="仿宋_GB2312" w:cs="仿宋_GB2312"/>
          <w:sz w:val="32"/>
          <w:szCs w:val="32"/>
        </w:rPr>
        <w:t>品学兼优</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家庭经济困难</w:t>
      </w:r>
      <w:r>
        <w:rPr>
          <w:rFonts w:hint="eastAsia" w:ascii="仿宋_GB2312" w:hAnsi="仿宋_GB2312" w:eastAsia="仿宋_GB2312" w:cs="仿宋_GB2312"/>
          <w:sz w:val="32"/>
          <w:szCs w:val="32"/>
          <w:lang w:eastAsia="zh-CN"/>
        </w:rPr>
        <w:t>全日制本专科（</w:t>
      </w:r>
      <w:r>
        <w:rPr>
          <w:rFonts w:hint="eastAsia" w:ascii="仿宋_GB2312" w:hAnsi="仿宋_GB2312" w:eastAsia="仿宋_GB2312" w:cs="仿宋_GB2312"/>
          <w:sz w:val="32"/>
          <w:szCs w:val="32"/>
          <w:lang w:val="en-US" w:eastAsia="zh-CN"/>
        </w:rPr>
        <w:t>含高职、第二学士学位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在校生</w:t>
      </w:r>
      <w:r>
        <w:rPr>
          <w:rFonts w:hint="eastAsia" w:ascii="仿宋_GB2312" w:hAnsi="仿宋_GB2312" w:eastAsia="仿宋_GB2312" w:cs="仿宋_GB2312"/>
          <w:sz w:val="32"/>
          <w:szCs w:val="32"/>
        </w:rPr>
        <w:t>，每生每年5000元。</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w:t>
      </w:r>
      <w:r>
        <w:rPr>
          <w:rFonts w:hint="eastAsia" w:ascii="仿宋_GB2312" w:hAnsi="仿宋_GB2312" w:eastAsia="仿宋_GB2312" w:cs="仿宋_GB2312"/>
          <w:b/>
          <w:sz w:val="32"/>
          <w:szCs w:val="32"/>
          <w:lang w:val="en-US" w:eastAsia="zh-CN"/>
        </w:rPr>
        <w:t>本专科生</w:t>
      </w:r>
      <w:r>
        <w:rPr>
          <w:rFonts w:hint="eastAsia" w:ascii="仿宋_GB2312" w:hAnsi="仿宋_GB2312" w:eastAsia="仿宋_GB2312" w:cs="仿宋_GB2312"/>
          <w:b/>
          <w:sz w:val="32"/>
          <w:szCs w:val="32"/>
        </w:rPr>
        <w:t>国家助学金</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rPr>
        <w:t>资助</w:t>
      </w:r>
      <w:r>
        <w:rPr>
          <w:rFonts w:hint="eastAsia" w:ascii="仿宋_GB2312" w:hAnsi="仿宋_GB2312" w:eastAsia="仿宋_GB2312" w:cs="仿宋_GB2312"/>
          <w:sz w:val="32"/>
          <w:szCs w:val="32"/>
          <w:lang w:val="en-US" w:eastAsia="zh-CN"/>
        </w:rPr>
        <w:t>纳入全省招生计划内的</w:t>
      </w:r>
      <w:r>
        <w:rPr>
          <w:rFonts w:hint="eastAsia" w:ascii="仿宋_GB2312" w:hAnsi="仿宋_GB2312" w:eastAsia="仿宋_GB2312" w:cs="仿宋_GB2312"/>
          <w:sz w:val="32"/>
          <w:szCs w:val="32"/>
        </w:rPr>
        <w:t>家庭经济困难</w:t>
      </w:r>
      <w:r>
        <w:rPr>
          <w:rFonts w:hint="eastAsia" w:ascii="仿宋_GB2312" w:hAnsi="仿宋_GB2312" w:eastAsia="仿宋_GB2312" w:cs="仿宋_GB2312"/>
          <w:sz w:val="32"/>
          <w:szCs w:val="32"/>
          <w:lang w:eastAsia="zh-CN"/>
        </w:rPr>
        <w:t>全日制本专科</w:t>
      </w:r>
      <w:r>
        <w:rPr>
          <w:rFonts w:hint="eastAsia" w:ascii="仿宋_GB2312" w:hAnsi="仿宋_GB2312" w:eastAsia="仿宋_GB2312" w:cs="仿宋_GB2312"/>
          <w:sz w:val="32"/>
          <w:szCs w:val="32"/>
          <w:lang w:val="en-US" w:eastAsia="zh-CN"/>
        </w:rPr>
        <w:t>生</w:t>
      </w:r>
      <w:r>
        <w:rPr>
          <w:rFonts w:hint="eastAsia" w:ascii="仿宋_GB2312" w:hAnsi="仿宋_GB2312" w:eastAsia="仿宋_GB2312" w:cs="仿宋_GB2312"/>
          <w:sz w:val="32"/>
          <w:szCs w:val="32"/>
        </w:rPr>
        <w:t>（含预科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高职、第二学士学位学生，不含退役士兵学生</w:t>
      </w:r>
      <w:r>
        <w:rPr>
          <w:rFonts w:hint="eastAsia" w:ascii="仿宋_GB2312" w:hAnsi="仿宋_GB2312" w:eastAsia="仿宋_GB2312" w:cs="仿宋_GB2312"/>
          <w:sz w:val="32"/>
          <w:szCs w:val="32"/>
        </w:rPr>
        <w:t>），平均资助标准为每生每年3300元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具体标准由高校按照每生每年2000元、3300元、4500元三档确定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全日制在校退役士兵学生全部享受本专科生国家助学金，资助标准为每生每年3300元。</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w:t>
      </w:r>
      <w:r>
        <w:rPr>
          <w:rFonts w:hint="eastAsia" w:ascii="仿宋_GB2312" w:hAnsi="仿宋_GB2312" w:eastAsia="仿宋_GB2312" w:cs="仿宋_GB2312"/>
          <w:b/>
          <w:sz w:val="32"/>
          <w:szCs w:val="32"/>
          <w:lang w:eastAsia="zh-CN"/>
        </w:rPr>
        <w:t>生源地信用</w:t>
      </w:r>
      <w:r>
        <w:rPr>
          <w:rFonts w:hint="eastAsia" w:ascii="仿宋_GB2312" w:hAnsi="仿宋_GB2312" w:eastAsia="仿宋_GB2312" w:cs="仿宋_GB2312"/>
          <w:b/>
          <w:sz w:val="32"/>
          <w:szCs w:val="32"/>
        </w:rPr>
        <w:t>助学贷款</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lang w:val="en-US" w:eastAsia="zh-CN"/>
        </w:rPr>
        <w:t>生源地信用助学贷款是由国家开发银行向符合条件的家庭经济困难学生发放的、在学生入学前户籍所在县办理的助学贷款。生源地贷款为信用贷款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学生和家长为共同借款人，共同承担还款责任。生源地信用助学贷款按年度申请、审批和发放，</w:t>
      </w:r>
      <w:r>
        <w:rPr>
          <w:rFonts w:hint="eastAsia" w:ascii="仿宋_GB2312" w:hAnsi="仿宋_GB2312" w:eastAsia="仿宋_GB2312" w:cs="仿宋_GB2312"/>
          <w:sz w:val="32"/>
          <w:szCs w:val="32"/>
          <w:lang w:val="en-US" w:eastAsia="zh-CN"/>
        </w:rPr>
        <w:t>优先用于支付在校期间</w:t>
      </w:r>
      <w:r>
        <w:rPr>
          <w:rFonts w:hint="eastAsia" w:ascii="仿宋_GB2312" w:hAnsi="仿宋_GB2312" w:eastAsia="仿宋_GB2312" w:cs="仿宋_GB2312"/>
          <w:sz w:val="32"/>
          <w:szCs w:val="32"/>
        </w:rPr>
        <w:t>学费和住宿费，</w:t>
      </w:r>
      <w:r>
        <w:rPr>
          <w:rFonts w:hint="eastAsia" w:ascii="仿宋_GB2312" w:hAnsi="仿宋_GB2312" w:eastAsia="仿宋_GB2312" w:cs="仿宋_GB2312"/>
          <w:sz w:val="32"/>
          <w:szCs w:val="32"/>
          <w:lang w:val="en-US" w:eastAsia="zh-CN"/>
        </w:rPr>
        <w:t>超出部分可用于弥补日常生活费。</w:t>
      </w:r>
      <w:r>
        <w:rPr>
          <w:rFonts w:hint="eastAsia" w:ascii="仿宋_GB2312" w:hAnsi="仿宋_GB2312" w:eastAsia="仿宋_GB2312" w:cs="仿宋_GB2312"/>
          <w:sz w:val="32"/>
          <w:szCs w:val="32"/>
        </w:rPr>
        <w:t>每人每年最高不超过</w:t>
      </w:r>
      <w:r>
        <w:rPr>
          <w:rFonts w:hint="eastAsia" w:ascii="仿宋_GB2312" w:hAnsi="仿宋_GB2312" w:eastAsia="仿宋_GB2312" w:cs="仿宋_GB2312"/>
          <w:sz w:val="32"/>
          <w:szCs w:val="32"/>
          <w:lang w:val="en-US" w:eastAsia="zh-CN"/>
        </w:rPr>
        <w:t>12000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且不低于</w:t>
      </w:r>
      <w:r>
        <w:rPr>
          <w:rFonts w:hint="eastAsia" w:ascii="仿宋_GB2312" w:hAnsi="仿宋_GB2312" w:eastAsia="仿宋_GB2312" w:cs="仿宋_GB2312"/>
          <w:b w:val="0"/>
          <w:bCs w:val="0"/>
          <w:sz w:val="32"/>
          <w:szCs w:val="32"/>
          <w:lang w:val="en-US" w:eastAsia="zh-CN"/>
        </w:rPr>
        <w:t>1000</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rPr>
        <w:t>在校期间利息由国家承担。</w:t>
      </w:r>
      <w:r>
        <w:rPr>
          <w:rFonts w:hint="eastAsia" w:ascii="仿宋_GB2312" w:hAnsi="仿宋_GB2312" w:eastAsia="仿宋_GB2312" w:cs="仿宋_GB2312"/>
          <w:sz w:val="32"/>
          <w:szCs w:val="32"/>
          <w:lang w:val="en-US" w:eastAsia="zh-CN"/>
        </w:rPr>
        <w:t>助学贷款期限为学制加15年，最长不超过22年，毕业后</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sz w:val="32"/>
          <w:szCs w:val="32"/>
          <w:lang w:val="en-US" w:eastAsia="zh-CN"/>
        </w:rPr>
        <w:t>年间为还本宽限期。</w:t>
      </w:r>
      <w:r>
        <w:rPr>
          <w:rFonts w:hint="eastAsia" w:ascii="仿宋_GB2312" w:hAnsi="仿宋_GB2312" w:eastAsia="仿宋_GB2312" w:cs="仿宋_GB2312"/>
          <w:sz w:val="32"/>
          <w:szCs w:val="32"/>
        </w:rPr>
        <w:t>助学贷款</w:t>
      </w:r>
      <w:r>
        <w:rPr>
          <w:rFonts w:hint="eastAsia" w:ascii="仿宋_GB2312" w:hAnsi="仿宋_GB2312" w:eastAsia="仿宋_GB2312" w:cs="仿宋_GB2312"/>
          <w:sz w:val="32"/>
          <w:szCs w:val="32"/>
          <w:lang w:val="en-US" w:eastAsia="zh-CN"/>
        </w:rPr>
        <w:t>利率按照同期同档次贷款市场报价利率（LPR）减30个基点执行。</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val="en-US" w:eastAsia="zh-CN"/>
        </w:rPr>
        <w:t>5</w:t>
      </w:r>
      <w:r>
        <w:rPr>
          <w:rFonts w:hint="eastAsia" w:ascii="仿宋_GB2312" w:hAnsi="仿宋_GB2312" w:eastAsia="仿宋_GB2312" w:cs="仿宋_GB2312"/>
          <w:b/>
          <w:bCs w:val="0"/>
          <w:sz w:val="32"/>
          <w:szCs w:val="32"/>
        </w:rPr>
        <w:t>.服兵役高等学校学生国家教育资助</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val="0"/>
          <w:bCs/>
          <w:sz w:val="32"/>
          <w:szCs w:val="32"/>
          <w:highlight w:val="none"/>
        </w:rPr>
        <w:t>对应征入伍服义务兵役、招收为</w:t>
      </w:r>
      <w:r>
        <w:rPr>
          <w:rFonts w:hint="eastAsia" w:ascii="仿宋_GB2312" w:hAnsi="仿宋_GB2312" w:eastAsia="仿宋_GB2312" w:cs="仿宋_GB2312"/>
          <w:b w:val="0"/>
          <w:bCs/>
          <w:sz w:val="32"/>
          <w:szCs w:val="32"/>
          <w:highlight w:val="none"/>
          <w:lang w:val="en-US" w:eastAsia="zh-CN"/>
        </w:rPr>
        <w:t>军士（原</w:t>
      </w:r>
      <w:r>
        <w:rPr>
          <w:rFonts w:hint="eastAsia" w:ascii="仿宋_GB2312" w:hAnsi="仿宋_GB2312" w:eastAsia="仿宋_GB2312" w:cs="仿宋_GB2312"/>
          <w:b w:val="0"/>
          <w:bCs/>
          <w:sz w:val="32"/>
          <w:szCs w:val="32"/>
          <w:highlight w:val="none"/>
        </w:rPr>
        <w:t>士官</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color w:val="auto"/>
          <w:sz w:val="32"/>
          <w:szCs w:val="32"/>
          <w:lang w:val="en-US" w:eastAsia="zh-CN"/>
        </w:rPr>
        <w:t>的高校学生，在入伍时对其在校期间缴纳的学费实行一次性补偿或用于学费的国家助学贷款实行代偿；对应征入伍服兵役前正在高等学校就读的学生（含按国家招生规定录取的高校新生），服役期间按国家有关规定保留学籍或入学资格、退役后自愿复学或入学的，实行学费减免；对退役后，自主就业，通过全国统一高考或高职分类招考方式考入高等学校并到校报到的入学新生，实行学费减免。</w:t>
      </w:r>
      <w:r>
        <w:rPr>
          <w:rFonts w:hint="eastAsia" w:ascii="仿宋_GB2312" w:hAnsi="仿宋_GB2312" w:eastAsia="仿宋_GB2312" w:cs="仿宋_GB2312"/>
          <w:b w:val="0"/>
          <w:bCs/>
          <w:sz w:val="32"/>
          <w:szCs w:val="32"/>
        </w:rPr>
        <w:t>学费补偿或国家助学贷款代偿金额，按学生实际缴纳的学费或</w:t>
      </w:r>
      <w:r>
        <w:rPr>
          <w:rFonts w:hint="eastAsia" w:ascii="仿宋_GB2312" w:hAnsi="仿宋_GB2312" w:eastAsia="仿宋_GB2312" w:cs="仿宋_GB2312"/>
          <w:b w:val="0"/>
          <w:bCs/>
          <w:sz w:val="32"/>
          <w:szCs w:val="32"/>
          <w:lang w:val="en-US" w:eastAsia="zh-CN"/>
        </w:rPr>
        <w:t>用于学费</w:t>
      </w:r>
      <w:r>
        <w:rPr>
          <w:rFonts w:hint="eastAsia" w:ascii="仿宋_GB2312" w:hAnsi="仿宋_GB2312" w:eastAsia="仿宋_GB2312" w:cs="仿宋_GB2312"/>
          <w:b w:val="0"/>
          <w:bCs/>
          <w:sz w:val="32"/>
          <w:szCs w:val="32"/>
        </w:rPr>
        <w:t>的国家助学贷款</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包括本金及其全部偿还之前产生的利息</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两者金额较高者执行；复学或新生入学后学费减免金额，按高等学校实际收取学费金额执行。学费补偿、国家助学贷款代偿以及学费减免的标准，每生每年最高不超过</w:t>
      </w:r>
      <w:r>
        <w:rPr>
          <w:rFonts w:hint="eastAsia" w:ascii="仿宋_GB2312" w:hAnsi="仿宋_GB2312" w:eastAsia="仿宋_GB2312" w:cs="仿宋_GB2312"/>
          <w:b w:val="0"/>
          <w:bCs/>
          <w:sz w:val="32"/>
          <w:szCs w:val="32"/>
          <w:lang w:val="en-US" w:eastAsia="zh-CN"/>
        </w:rPr>
        <w:t>12</w:t>
      </w:r>
      <w:r>
        <w:rPr>
          <w:rFonts w:hint="eastAsia" w:ascii="仿宋_GB2312" w:hAnsi="仿宋_GB2312" w:eastAsia="仿宋_GB2312" w:cs="仿宋_GB2312"/>
          <w:b w:val="0"/>
          <w:bCs/>
          <w:sz w:val="32"/>
          <w:szCs w:val="32"/>
        </w:rPr>
        <w:t xml:space="preserve">000元，超出标准部分不予补偿、代偿或减免。 </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6</w:t>
      </w:r>
      <w:r>
        <w:rPr>
          <w:rFonts w:hint="eastAsia" w:ascii="仿宋_GB2312" w:hAnsi="仿宋_GB2312" w:eastAsia="仿宋_GB2312" w:cs="仿宋_GB2312"/>
          <w:b/>
          <w:sz w:val="32"/>
          <w:szCs w:val="32"/>
        </w:rPr>
        <w:t>.基层就业</w:t>
      </w:r>
      <w:r>
        <w:rPr>
          <w:rFonts w:hint="eastAsia" w:ascii="仿宋_GB2312" w:hAnsi="仿宋_GB2312" w:eastAsia="仿宋_GB2312" w:cs="仿宋_GB2312"/>
          <w:b/>
          <w:sz w:val="32"/>
          <w:szCs w:val="32"/>
          <w:lang w:eastAsia="zh-CN"/>
        </w:rPr>
        <w:t>国家助学贷款</w:t>
      </w:r>
      <w:r>
        <w:rPr>
          <w:rFonts w:hint="eastAsia" w:ascii="仿宋_GB2312" w:hAnsi="仿宋_GB2312" w:eastAsia="仿宋_GB2312" w:cs="仿宋_GB2312"/>
          <w:b/>
          <w:sz w:val="32"/>
          <w:szCs w:val="32"/>
          <w:lang w:val="en-US" w:eastAsia="zh-Hans"/>
        </w:rPr>
        <w:t>学费代偿</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对与地方政府相关部门签订合同到我省三类到五类地区基层单位就业的省属高校应届毕业生在基层工作达到一定期限后，对其用国家助学贷款缴纳的学费进行分阶段代偿，代偿额度每生每年最高不超过</w:t>
      </w:r>
      <w:r>
        <w:rPr>
          <w:rFonts w:hint="eastAsia" w:ascii="仿宋_GB2312" w:hAnsi="仿宋_GB2312" w:eastAsia="仿宋_GB2312" w:cs="仿宋_GB2312"/>
          <w:b w:val="0"/>
          <w:bCs w:val="0"/>
          <w:sz w:val="32"/>
          <w:szCs w:val="32"/>
          <w:lang w:val="en-US" w:eastAsia="zh-CN"/>
        </w:rPr>
        <w:t>12000</w:t>
      </w:r>
      <w:r>
        <w:rPr>
          <w:rFonts w:hint="eastAsia" w:ascii="仿宋_GB2312" w:hAnsi="仿宋_GB2312" w:eastAsia="仿宋_GB2312" w:cs="仿宋_GB2312"/>
          <w:sz w:val="32"/>
          <w:szCs w:val="32"/>
          <w:lang w:val="en-US" w:eastAsia="zh-CN"/>
        </w:rPr>
        <w:t>元。</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lang w:val="en-US" w:eastAsia="zh-CN"/>
        </w:rPr>
        <w:t>7</w:t>
      </w:r>
      <w:r>
        <w:rPr>
          <w:rFonts w:hint="eastAsia" w:ascii="仿宋_GB2312" w:hAnsi="仿宋_GB2312" w:eastAsia="仿宋_GB2312" w:cs="仿宋_GB2312"/>
          <w:b/>
          <w:color w:val="auto"/>
          <w:sz w:val="32"/>
          <w:szCs w:val="32"/>
        </w:rPr>
        <w:t>.中央专项彩票公益金教育助学项目滋蕙计划（原新生入学资助项目）</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财政部、教育部委托中国教育发展基金会具体实施。中西部</w:t>
      </w:r>
      <w:r>
        <w:rPr>
          <w:rFonts w:hint="eastAsia" w:ascii="仿宋_GB2312" w:hAnsi="仿宋_GB2312" w:eastAsia="仿宋_GB2312" w:cs="仿宋_GB2312"/>
          <w:color w:val="auto"/>
          <w:sz w:val="32"/>
          <w:szCs w:val="32"/>
          <w:lang w:val="en-US" w:eastAsia="zh-CN"/>
        </w:rPr>
        <w:t>生源（甘肃省是其中之一）的</w:t>
      </w:r>
      <w:r>
        <w:rPr>
          <w:rFonts w:hint="eastAsia" w:ascii="仿宋_GB2312" w:hAnsi="仿宋_GB2312" w:eastAsia="仿宋_GB2312" w:cs="仿宋_GB2312"/>
          <w:color w:val="auto"/>
          <w:sz w:val="32"/>
          <w:szCs w:val="32"/>
        </w:rPr>
        <w:t>家庭经济</w:t>
      </w:r>
      <w:r>
        <w:rPr>
          <w:rFonts w:hint="eastAsia" w:ascii="仿宋_GB2312" w:hAnsi="仿宋_GB2312" w:eastAsia="仿宋_GB2312" w:cs="仿宋_GB2312"/>
          <w:color w:val="auto"/>
          <w:sz w:val="32"/>
          <w:szCs w:val="32"/>
          <w:lang w:eastAsia="zh-CN"/>
        </w:rPr>
        <w:t>特别</w:t>
      </w:r>
      <w:r>
        <w:rPr>
          <w:rFonts w:hint="eastAsia" w:ascii="仿宋_GB2312" w:hAnsi="仿宋_GB2312" w:eastAsia="仿宋_GB2312" w:cs="仿宋_GB2312"/>
          <w:color w:val="auto"/>
          <w:sz w:val="32"/>
          <w:szCs w:val="32"/>
        </w:rPr>
        <w:t>困难</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新生</w:t>
      </w:r>
      <w:r>
        <w:rPr>
          <w:rFonts w:hint="eastAsia" w:ascii="仿宋_GB2312" w:hAnsi="仿宋_GB2312" w:eastAsia="仿宋_GB2312" w:cs="仿宋_GB2312"/>
          <w:color w:val="auto"/>
          <w:sz w:val="32"/>
          <w:szCs w:val="32"/>
          <w:lang w:val="en-US" w:eastAsia="zh-CN"/>
        </w:rPr>
        <w:t>可申请入学资助项目，解决入学报到的交通</w:t>
      </w:r>
      <w:r>
        <w:rPr>
          <w:rFonts w:hint="eastAsia" w:ascii="仿宋_GB2312" w:hAnsi="仿宋_GB2312" w:eastAsia="仿宋_GB2312" w:cs="仿宋_GB2312"/>
          <w:color w:val="auto"/>
          <w:sz w:val="32"/>
          <w:szCs w:val="32"/>
        </w:rPr>
        <w:t>费</w:t>
      </w:r>
      <w:r>
        <w:rPr>
          <w:rFonts w:hint="eastAsia" w:ascii="仿宋_GB2312" w:hAnsi="仿宋_GB2312" w:eastAsia="仿宋_GB2312" w:cs="仿宋_GB2312"/>
          <w:color w:val="auto"/>
          <w:sz w:val="32"/>
          <w:szCs w:val="32"/>
          <w:lang w:val="en-US" w:eastAsia="zh-CN"/>
        </w:rPr>
        <w:t>和入学后</w:t>
      </w:r>
      <w:r>
        <w:rPr>
          <w:rFonts w:hint="eastAsia" w:ascii="仿宋_GB2312" w:hAnsi="仿宋_GB2312" w:eastAsia="仿宋_GB2312" w:cs="仿宋_GB2312"/>
          <w:color w:val="auto"/>
          <w:sz w:val="32"/>
          <w:szCs w:val="32"/>
        </w:rPr>
        <w:t>短期生活费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学生可向当地县级教育部门咨询办理。</w:t>
      </w:r>
      <w:r>
        <w:rPr>
          <w:rFonts w:hint="eastAsia" w:ascii="仿宋_GB2312" w:hAnsi="仿宋_GB2312" w:eastAsia="仿宋_GB2312" w:cs="仿宋_GB2312"/>
          <w:b/>
          <w:color w:val="auto"/>
          <w:sz w:val="32"/>
          <w:szCs w:val="32"/>
        </w:rPr>
        <w:t xml:space="preserve"> </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8</w:t>
      </w:r>
      <w:r>
        <w:rPr>
          <w:rFonts w:hint="eastAsia" w:ascii="仿宋_GB2312" w:hAnsi="仿宋_GB2312" w:eastAsia="仿宋_GB2312" w:cs="仿宋_GB2312"/>
          <w:b/>
          <w:sz w:val="32"/>
          <w:szCs w:val="32"/>
        </w:rPr>
        <w:t>.勤工助学</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lang w:val="en-US" w:eastAsia="zh-CN"/>
        </w:rPr>
        <w:t>高校学生在学有余力的前提下</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lang w:val="en-US" w:eastAsia="zh-CN"/>
        </w:rPr>
        <w:t>可以利用课余时间参加高校组织的勤工助学活动，通过劳动取得合法报酬，改善学习和生活条件等。</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9</w:t>
      </w:r>
      <w:r>
        <w:rPr>
          <w:rFonts w:hint="eastAsia" w:ascii="仿宋_GB2312" w:hAnsi="仿宋_GB2312" w:eastAsia="仿宋_GB2312" w:cs="仿宋_GB2312"/>
          <w:b/>
          <w:sz w:val="32"/>
          <w:szCs w:val="32"/>
        </w:rPr>
        <w:t>.绿色通道</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t>家庭经济特别困难的新生如暂时筹集不齐学费和住宿费，可在开学报到时，通过高校开设的</w:t>
      </w:r>
      <w:r>
        <w:rPr>
          <w:rFonts w:hint="eastAsia" w:ascii="仿宋_GB2312" w:hAnsi="仿宋_GB2312" w:eastAsia="仿宋_GB2312" w:cs="仿宋_GB2312"/>
          <w:sz w:val="32"/>
          <w:szCs w:val="32"/>
        </w:rPr>
        <w:t>“绿色通道”先办理入学手续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入学后，高校学生资助管理部门</w:t>
      </w:r>
      <w:r>
        <w:rPr>
          <w:rFonts w:hint="eastAsia" w:ascii="仿宋_GB2312" w:hAnsi="仿宋_GB2312" w:eastAsia="仿宋_GB2312" w:cs="仿宋_GB2312"/>
          <w:sz w:val="32"/>
          <w:szCs w:val="32"/>
        </w:rPr>
        <w:t>根据学生</w:t>
      </w:r>
      <w:r>
        <w:rPr>
          <w:rFonts w:hint="eastAsia" w:ascii="仿宋_GB2312" w:hAnsi="仿宋_GB2312" w:eastAsia="仿宋_GB2312" w:cs="仿宋_GB2312"/>
          <w:sz w:val="32"/>
          <w:szCs w:val="32"/>
          <w:lang w:val="en-US" w:eastAsia="zh-CN"/>
        </w:rPr>
        <w:t>具体</w:t>
      </w:r>
      <w:r>
        <w:rPr>
          <w:rFonts w:hint="eastAsia" w:ascii="仿宋_GB2312" w:hAnsi="仿宋_GB2312" w:eastAsia="仿宋_GB2312" w:cs="仿宋_GB2312"/>
          <w:sz w:val="32"/>
          <w:szCs w:val="32"/>
        </w:rPr>
        <w:t>情况</w:t>
      </w:r>
      <w:r>
        <w:rPr>
          <w:rFonts w:hint="eastAsia" w:ascii="仿宋_GB2312" w:hAnsi="仿宋_GB2312" w:eastAsia="仿宋_GB2312" w:cs="仿宋_GB2312"/>
          <w:sz w:val="32"/>
          <w:szCs w:val="32"/>
          <w:lang w:val="en-US" w:eastAsia="zh-CN"/>
        </w:rPr>
        <w:t>开展家庭经济困难学生认定</w:t>
      </w:r>
      <w:r>
        <w:rPr>
          <w:rFonts w:hint="eastAsia" w:ascii="仿宋_GB2312" w:hAnsi="仿宋_GB2312" w:eastAsia="仿宋_GB2312" w:cs="仿宋_GB2312"/>
          <w:sz w:val="32"/>
          <w:szCs w:val="32"/>
        </w:rPr>
        <w:t>，采取不同</w:t>
      </w:r>
      <w:r>
        <w:rPr>
          <w:rFonts w:hint="eastAsia" w:ascii="仿宋_GB2312" w:hAnsi="仿宋_GB2312" w:eastAsia="仿宋_GB2312" w:cs="仿宋_GB2312"/>
          <w:sz w:val="32"/>
          <w:szCs w:val="32"/>
          <w:lang w:val="en-US" w:eastAsia="zh-CN"/>
        </w:rPr>
        <w:t>措施给</w:t>
      </w:r>
      <w:r>
        <w:rPr>
          <w:rFonts w:hint="eastAsia" w:ascii="仿宋_GB2312" w:hAnsi="仿宋_GB2312" w:eastAsia="仿宋_GB2312" w:cs="仿宋_GB2312"/>
          <w:sz w:val="32"/>
          <w:szCs w:val="32"/>
        </w:rPr>
        <w:t>予资助。</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rPr>
        <w:t>1</w:t>
      </w:r>
      <w:r>
        <w:rPr>
          <w:rFonts w:hint="eastAsia" w:ascii="仿宋_GB2312" w:hAnsi="仿宋_GB2312" w:eastAsia="仿宋_GB2312" w:cs="仿宋_GB2312"/>
          <w:b/>
          <w:sz w:val="32"/>
          <w:szCs w:val="32"/>
          <w:lang w:val="en-US" w:eastAsia="zh-CN"/>
        </w:rPr>
        <w:t>0</w:t>
      </w:r>
      <w:r>
        <w:rPr>
          <w:rFonts w:hint="eastAsia" w:ascii="仿宋_GB2312" w:hAnsi="仿宋_GB2312" w:eastAsia="仿宋_GB2312" w:cs="仿宋_GB2312"/>
          <w:b/>
          <w:sz w:val="32"/>
          <w:szCs w:val="32"/>
          <w:lang w:val="en-US"/>
        </w:rPr>
        <w:t>.</w:t>
      </w:r>
      <w:r>
        <w:rPr>
          <w:rFonts w:hint="eastAsia" w:ascii="仿宋_GB2312" w:hAnsi="仿宋_GB2312" w:eastAsia="仿宋_GB2312" w:cs="仿宋_GB2312"/>
          <w:b/>
          <w:sz w:val="32"/>
          <w:szCs w:val="32"/>
        </w:rPr>
        <w:t>校内资助</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val="en-US" w:eastAsia="zh-CN"/>
        </w:rPr>
        <w:t>利用事业收入提取资金以及社会捐助资金，</w:t>
      </w:r>
      <w:r>
        <w:rPr>
          <w:rFonts w:hint="eastAsia" w:ascii="仿宋_GB2312" w:hAnsi="仿宋_GB2312" w:eastAsia="仿宋_GB2312" w:cs="仿宋_GB2312"/>
          <w:sz w:val="32"/>
          <w:szCs w:val="32"/>
        </w:rPr>
        <w:t>设立奖学金、助学金、困难补助、伙食补贴、校内无息借款、学费减免等校内</w:t>
      </w:r>
      <w:r>
        <w:rPr>
          <w:rFonts w:hint="eastAsia" w:ascii="仿宋_GB2312" w:hAnsi="仿宋_GB2312" w:eastAsia="仿宋_GB2312" w:cs="仿宋_GB2312"/>
          <w:sz w:val="32"/>
          <w:szCs w:val="32"/>
          <w:lang w:val="en-US" w:eastAsia="zh-CN"/>
        </w:rPr>
        <w:t>资助项目</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313" w:beforeLines="100" w:line="540" w:lineRule="exact"/>
        <w:jc w:val="center"/>
        <w:textAlignment w:val="auto"/>
        <w:rPr>
          <w:rFonts w:hint="eastAsia" w:ascii="仿宋_GB2312" w:hAnsi="仿宋_GB2312" w:eastAsia="仿宋_GB2312" w:cs="仿宋_GB2312"/>
          <w:b/>
          <w:sz w:val="32"/>
          <w:szCs w:val="32"/>
          <w:lang w:val="en-US"/>
        </w:rPr>
      </w:pPr>
      <w:r>
        <w:rPr>
          <w:rFonts w:hint="eastAsia" w:ascii="仿宋_GB2312" w:hAnsi="仿宋_GB2312" w:eastAsia="仿宋_GB2312" w:cs="仿宋_GB2312"/>
          <w:b/>
          <w:sz w:val="32"/>
          <w:szCs w:val="32"/>
          <w:lang w:val="en-US" w:eastAsia="zh-CN"/>
        </w:rPr>
        <w:t>温馨</w:t>
      </w:r>
      <w:r>
        <w:rPr>
          <w:rFonts w:hint="eastAsia" w:ascii="仿宋_GB2312" w:hAnsi="仿宋_GB2312" w:eastAsia="仿宋_GB2312" w:cs="仿宋_GB2312"/>
          <w:b/>
          <w:sz w:val="32"/>
          <w:szCs w:val="32"/>
          <w:lang w:val="en-US"/>
        </w:rPr>
        <w:t>提醒</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申请认定为家庭经济困难学生，需要填写一张申请表，这张表可以在</w:t>
      </w:r>
      <w:r>
        <w:rPr>
          <w:rFonts w:hint="eastAsia" w:ascii="仿宋_GB2312" w:hAnsi="仿宋_GB2312" w:eastAsia="仿宋_GB2312" w:cs="仿宋_GB2312"/>
          <w:kern w:val="2"/>
          <w:sz w:val="32"/>
          <w:szCs w:val="32"/>
          <w:lang w:val="en-US" w:eastAsia="zh-CN" w:bidi="ar-SA"/>
        </w:rPr>
        <w:t>全国学生资助管理中心网站（https://www.xszz.edu.cn/</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lang w:val="en-US" w:eastAsia="zh-CN"/>
        </w:rPr>
        <w:t>政策</w:t>
      </w:r>
      <w:r>
        <w:rPr>
          <w:rFonts w:hint="eastAsia" w:ascii="仿宋_GB2312" w:hAnsi="仿宋_GB2312" w:eastAsia="仿宋_GB2312" w:cs="仿宋_GB2312"/>
          <w:sz w:val="32"/>
          <w:szCs w:val="32"/>
          <w:shd w:val="clear"/>
          <w:lang w:val="en-US" w:eastAsia="zh-CN"/>
        </w:rPr>
        <w:t>文件</w:t>
      </w:r>
      <w:r>
        <w:rPr>
          <w:rFonts w:hint="eastAsia" w:ascii="仿宋_GB2312" w:hAnsi="仿宋_GB2312" w:eastAsia="仿宋_GB2312" w:cs="仿宋_GB2312"/>
          <w:color w:val="auto"/>
          <w:sz w:val="32"/>
          <w:szCs w:val="32"/>
          <w:shd w:val="clear" w:color="auto" w:fill="auto"/>
          <w:lang w:val="en-US" w:eastAsia="zh-CN"/>
        </w:rPr>
        <w:t>—综合政策”</w:t>
      </w:r>
      <w:r>
        <w:rPr>
          <w:rFonts w:hint="eastAsia" w:ascii="仿宋_GB2312" w:hAnsi="仿宋_GB2312" w:eastAsia="仿宋_GB2312" w:cs="仿宋_GB2312"/>
          <w:color w:val="333333"/>
          <w:sz w:val="32"/>
          <w:szCs w:val="32"/>
          <w:shd w:val="clear" w:color="auto" w:fill="FFFFFF"/>
          <w:lang w:val="en-US" w:eastAsia="zh-CN"/>
        </w:rPr>
        <w:t>栏目</w:t>
      </w:r>
      <w:r>
        <w:rPr>
          <w:rFonts w:hint="eastAsia" w:ascii="仿宋_GB2312" w:hAnsi="仿宋_GB2312" w:eastAsia="仿宋_GB2312" w:cs="仿宋_GB2312"/>
          <w:kern w:val="2"/>
          <w:sz w:val="32"/>
          <w:szCs w:val="32"/>
          <w:lang w:val="en-US" w:eastAsia="zh-CN" w:bidi="ar-SA"/>
        </w:rPr>
        <w:t>下载，</w:t>
      </w:r>
      <w:r>
        <w:rPr>
          <w:rFonts w:hint="eastAsia" w:ascii="仿宋_GB2312" w:hAnsi="仿宋_GB2312" w:eastAsia="仿宋_GB2312" w:cs="仿宋_GB2312"/>
          <w:sz w:val="32"/>
          <w:szCs w:val="32"/>
          <w:lang w:val="en-US" w:eastAsia="zh-CN"/>
        </w:rPr>
        <w:t>不用盖章，但需要个人承诺并签字，希望你诚实守信、如实填写。</w:t>
      </w:r>
      <w:r>
        <w:rPr>
          <w:rFonts w:hint="eastAsia" w:ascii="仿宋_GB2312" w:hAnsi="仿宋_GB2312" w:eastAsia="仿宋_GB2312" w:cs="仿宋_GB2312"/>
          <w:i w:val="0"/>
          <w:iCs w:val="0"/>
          <w:caps w:val="0"/>
          <w:color w:val="000000"/>
          <w:spacing w:val="0"/>
          <w:sz w:val="32"/>
          <w:szCs w:val="32"/>
        </w:rPr>
        <w:t>如果你是</w:t>
      </w:r>
      <w:r>
        <w:rPr>
          <w:rFonts w:hint="eastAsia" w:ascii="仿宋_GB2312" w:hAnsi="仿宋_GB2312" w:eastAsia="仿宋_GB2312" w:cs="仿宋_GB2312"/>
          <w:i w:val="0"/>
          <w:iCs w:val="0"/>
          <w:caps w:val="0"/>
          <w:color w:val="000000"/>
          <w:spacing w:val="0"/>
          <w:sz w:val="32"/>
          <w:szCs w:val="32"/>
          <w:lang w:eastAsia="zh-CN"/>
        </w:rPr>
        <w:t>原</w:t>
      </w:r>
      <w:r>
        <w:rPr>
          <w:rFonts w:hint="eastAsia" w:ascii="仿宋_GB2312" w:hAnsi="仿宋_GB2312" w:eastAsia="仿宋_GB2312" w:cs="仿宋_GB2312"/>
          <w:i w:val="0"/>
          <w:iCs w:val="0"/>
          <w:caps w:val="0"/>
          <w:color w:val="000000"/>
          <w:spacing w:val="0"/>
          <w:sz w:val="32"/>
          <w:szCs w:val="32"/>
        </w:rPr>
        <w:t>建档立卡、低保、特困供养</w:t>
      </w:r>
      <w:r>
        <w:rPr>
          <w:rFonts w:hint="eastAsia" w:ascii="仿宋_GB2312" w:hAnsi="仿宋_GB2312" w:eastAsia="仿宋_GB2312" w:cs="仿宋_GB2312"/>
          <w:i w:val="0"/>
          <w:iCs w:val="0"/>
          <w:caps w:val="0"/>
          <w:color w:val="000000"/>
          <w:spacing w:val="0"/>
          <w:sz w:val="32"/>
          <w:szCs w:val="32"/>
          <w:lang w:eastAsia="zh-CN"/>
        </w:rPr>
        <w:t>等学生或是</w:t>
      </w:r>
      <w:r>
        <w:rPr>
          <w:rFonts w:hint="eastAsia" w:ascii="仿宋_GB2312" w:hAnsi="仿宋_GB2312" w:eastAsia="仿宋_GB2312" w:cs="仿宋_GB2312"/>
          <w:i w:val="0"/>
          <w:iCs w:val="0"/>
          <w:caps w:val="0"/>
          <w:color w:val="000000"/>
          <w:spacing w:val="0"/>
          <w:sz w:val="32"/>
          <w:szCs w:val="32"/>
        </w:rPr>
        <w:t>其他家庭经济困难学生，</w:t>
      </w:r>
      <w:r>
        <w:rPr>
          <w:rFonts w:hint="eastAsia" w:ascii="仿宋_GB2312" w:hAnsi="仿宋_GB2312" w:eastAsia="仿宋_GB2312" w:cs="仿宋_GB2312"/>
          <w:i w:val="0"/>
          <w:iCs w:val="0"/>
          <w:caps w:val="0"/>
          <w:color w:val="000000"/>
          <w:spacing w:val="0"/>
          <w:sz w:val="32"/>
          <w:szCs w:val="32"/>
          <w:lang w:eastAsia="zh-CN"/>
        </w:rPr>
        <w:t>记得</w:t>
      </w:r>
      <w:r>
        <w:rPr>
          <w:rFonts w:hint="eastAsia" w:ascii="仿宋_GB2312" w:hAnsi="仿宋_GB2312" w:eastAsia="仿宋_GB2312" w:cs="仿宋_GB2312"/>
          <w:i w:val="0"/>
          <w:iCs w:val="0"/>
          <w:caps w:val="0"/>
          <w:color w:val="000000"/>
          <w:spacing w:val="0"/>
          <w:sz w:val="32"/>
          <w:szCs w:val="32"/>
        </w:rPr>
        <w:t>带</w:t>
      </w:r>
      <w:r>
        <w:rPr>
          <w:rFonts w:hint="eastAsia" w:ascii="仿宋_GB2312" w:hAnsi="仿宋_GB2312" w:eastAsia="仿宋_GB2312" w:cs="仿宋_GB2312"/>
          <w:i w:val="0"/>
          <w:iCs w:val="0"/>
          <w:caps w:val="0"/>
          <w:color w:val="000000"/>
          <w:spacing w:val="0"/>
          <w:sz w:val="32"/>
          <w:szCs w:val="32"/>
          <w:lang w:eastAsia="zh-CN"/>
        </w:rPr>
        <w:t>上</w:t>
      </w:r>
      <w:r>
        <w:rPr>
          <w:rFonts w:hint="eastAsia" w:ascii="仿宋_GB2312" w:hAnsi="仿宋_GB2312" w:eastAsia="仿宋_GB2312" w:cs="仿宋_GB2312"/>
          <w:i w:val="0"/>
          <w:iCs w:val="0"/>
          <w:caps w:val="0"/>
          <w:color w:val="000000"/>
          <w:spacing w:val="0"/>
          <w:sz w:val="32"/>
          <w:szCs w:val="32"/>
        </w:rPr>
        <w:t>相</w:t>
      </w:r>
      <w:bookmarkStart w:id="0" w:name="_GoBack"/>
      <w:bookmarkEnd w:id="0"/>
      <w:r>
        <w:rPr>
          <w:rFonts w:hint="eastAsia" w:ascii="仿宋_GB2312" w:hAnsi="仿宋_GB2312" w:eastAsia="仿宋_GB2312" w:cs="仿宋_GB2312"/>
          <w:i w:val="0"/>
          <w:iCs w:val="0"/>
          <w:caps w:val="0"/>
          <w:color w:val="000000"/>
          <w:spacing w:val="0"/>
          <w:sz w:val="32"/>
          <w:szCs w:val="32"/>
        </w:rPr>
        <w:t>关材料复印件</w:t>
      </w:r>
      <w:r>
        <w:rPr>
          <w:rFonts w:hint="eastAsia" w:ascii="仿宋_GB2312" w:hAnsi="仿宋_GB2312" w:eastAsia="仿宋_GB2312" w:cs="仿宋_GB2312"/>
          <w:i w:val="0"/>
          <w:iCs w:val="0"/>
          <w:caps w:val="0"/>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313" w:beforeLines="100" w:line="540" w:lineRule="exact"/>
        <w:jc w:val="center"/>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安全预警</w:t>
      </w:r>
    </w:p>
    <w:p>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b w:val="0"/>
          <w:bCs/>
          <w:color w:val="0000FF"/>
          <w:sz w:val="32"/>
          <w:szCs w:val="32"/>
          <w:lang w:val="en-US" w:eastAsia="zh-CN"/>
        </w:rPr>
      </w:pPr>
      <w:r>
        <w:rPr>
          <w:rFonts w:hint="eastAsia" w:ascii="仿宋_GB2312" w:hAnsi="仿宋_GB2312" w:eastAsia="仿宋_GB2312" w:cs="仿宋_GB2312"/>
          <w:kern w:val="2"/>
          <w:sz w:val="32"/>
          <w:szCs w:val="32"/>
          <w:lang w:val="en-US" w:eastAsia="zh-CN" w:bidi="ar-SA"/>
        </w:rPr>
        <w:t>开学前后往往是电信、网络诈骗高发期，一些诈骗分子会冒充大学老师、资助机构工作人员等，给新生发短信、打电话、加微信或QQ好友，用各种手段骗取钱财，或发放互联网消费贷款，诱导学生通过“先学后付”“免息分期”等不良贷款参加各种技能培训，使学生陷入高额贷款陷阱。请你一定擦亮眼睛，提高警惕，抵住诱惑，避免上当。要想了解学生资助政策的更多内容，请关注“中国学生资助”微信公众号（jybzzzx）</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kern w:val="2"/>
          <w:sz w:val="32"/>
          <w:szCs w:val="32"/>
          <w:lang w:val="en-US" w:eastAsia="zh-CN" w:bidi="ar-SA"/>
        </w:rPr>
        <w:t>全国学生资助管理中心网站和“甘肃学生资助”微信公众号（gsxszz)、甘肃省学生资助网</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b w:val="0"/>
          <w:bCs/>
          <w:color w:val="0000FF"/>
          <w:sz w:val="32"/>
          <w:szCs w:val="32"/>
          <w:lang w:val="en-US" w:eastAsia="zh-CN"/>
        </w:rPr>
        <w:t xml:space="preserve"> </w:t>
      </w:r>
    </w:p>
    <w:p>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color w:val="0000FF"/>
          <w:sz w:val="32"/>
          <w:szCs w:val="32"/>
          <w:lang w:val="en-US" w:eastAsia="zh-CN"/>
        </w:rPr>
        <w:t xml:space="preserve">   </w:t>
      </w:r>
    </w:p>
    <w:p>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jc w:val="both"/>
        <w:textAlignment w:val="auto"/>
        <w:rPr>
          <w:rFonts w:hint="eastAsia" w:ascii="仿宋_GB2312" w:hAnsi="仿宋_GB2312" w:eastAsia="仿宋_GB2312" w:cs="仿宋_GB2312"/>
          <w:kern w:val="2"/>
          <w:sz w:val="32"/>
          <w:szCs w:val="32"/>
          <w:lang w:val="en-US" w:eastAsia="zh-CN" w:bidi="ar-SA"/>
        </w:rPr>
      </w:pPr>
    </w:p>
    <w:p>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3200" w:firstLineChars="10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甘肃省学生资助管理中心</w:t>
      </w:r>
    </w:p>
    <w:p>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4160" w:firstLineChars="1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2023年6月</w:t>
      </w:r>
    </w:p>
    <w:sectPr>
      <w:footerReference r:id="rId4" w:type="default"/>
      <w:pgSz w:w="11906" w:h="16838"/>
      <w:pgMar w:top="1327" w:right="1800" w:bottom="1327" w:left="1800"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xZTdlNjMwYWQyOGI2YjY2ZTg2MzRmOWY3NDJhZjEifQ=="/>
  </w:docVars>
  <w:rsids>
    <w:rsidRoot w:val="00AD4908"/>
    <w:rsid w:val="000E72D5"/>
    <w:rsid w:val="001370DC"/>
    <w:rsid w:val="002C703E"/>
    <w:rsid w:val="00392708"/>
    <w:rsid w:val="0039541C"/>
    <w:rsid w:val="003D6226"/>
    <w:rsid w:val="005453C7"/>
    <w:rsid w:val="00594557"/>
    <w:rsid w:val="006854DF"/>
    <w:rsid w:val="008200D1"/>
    <w:rsid w:val="00963E92"/>
    <w:rsid w:val="00974AF0"/>
    <w:rsid w:val="009B1AEC"/>
    <w:rsid w:val="009E3687"/>
    <w:rsid w:val="009F5F60"/>
    <w:rsid w:val="00A60DEA"/>
    <w:rsid w:val="00AD4908"/>
    <w:rsid w:val="00BE4C40"/>
    <w:rsid w:val="00C552A5"/>
    <w:rsid w:val="00F75B98"/>
    <w:rsid w:val="02A2673D"/>
    <w:rsid w:val="03321D76"/>
    <w:rsid w:val="03AA1EB0"/>
    <w:rsid w:val="04CB6F8F"/>
    <w:rsid w:val="058E2A81"/>
    <w:rsid w:val="05B3073B"/>
    <w:rsid w:val="063B1426"/>
    <w:rsid w:val="069E2DAA"/>
    <w:rsid w:val="08D00067"/>
    <w:rsid w:val="09944773"/>
    <w:rsid w:val="0B386398"/>
    <w:rsid w:val="0B603C7E"/>
    <w:rsid w:val="0BBD6F34"/>
    <w:rsid w:val="0BD52911"/>
    <w:rsid w:val="0BE4271B"/>
    <w:rsid w:val="0C125A56"/>
    <w:rsid w:val="0CA66F53"/>
    <w:rsid w:val="0DA87805"/>
    <w:rsid w:val="0DD1556F"/>
    <w:rsid w:val="0E537EB5"/>
    <w:rsid w:val="0E6476D3"/>
    <w:rsid w:val="0EC20F39"/>
    <w:rsid w:val="0ED73A8B"/>
    <w:rsid w:val="10121A17"/>
    <w:rsid w:val="10127F8E"/>
    <w:rsid w:val="105227EF"/>
    <w:rsid w:val="129C4DFC"/>
    <w:rsid w:val="14803000"/>
    <w:rsid w:val="155935EE"/>
    <w:rsid w:val="15B44527"/>
    <w:rsid w:val="15CE0478"/>
    <w:rsid w:val="166E0EC0"/>
    <w:rsid w:val="16C3746C"/>
    <w:rsid w:val="172305D5"/>
    <w:rsid w:val="17781A1C"/>
    <w:rsid w:val="17CF1481"/>
    <w:rsid w:val="17EA0D1F"/>
    <w:rsid w:val="18807748"/>
    <w:rsid w:val="18885723"/>
    <w:rsid w:val="18C7166D"/>
    <w:rsid w:val="18C85C1C"/>
    <w:rsid w:val="18D117AB"/>
    <w:rsid w:val="19100901"/>
    <w:rsid w:val="19324427"/>
    <w:rsid w:val="19510776"/>
    <w:rsid w:val="1B154000"/>
    <w:rsid w:val="1D02785F"/>
    <w:rsid w:val="1DB643B9"/>
    <w:rsid w:val="1E4E62F3"/>
    <w:rsid w:val="1F06126D"/>
    <w:rsid w:val="1F170346"/>
    <w:rsid w:val="1FB042F7"/>
    <w:rsid w:val="20A0611A"/>
    <w:rsid w:val="217632A6"/>
    <w:rsid w:val="2276775B"/>
    <w:rsid w:val="2283079A"/>
    <w:rsid w:val="22CE3495"/>
    <w:rsid w:val="2362005F"/>
    <w:rsid w:val="23D02B10"/>
    <w:rsid w:val="24866F35"/>
    <w:rsid w:val="248C6A77"/>
    <w:rsid w:val="24AB7751"/>
    <w:rsid w:val="250D077C"/>
    <w:rsid w:val="25E4651A"/>
    <w:rsid w:val="27802801"/>
    <w:rsid w:val="27B32BD6"/>
    <w:rsid w:val="27F55C93"/>
    <w:rsid w:val="2A473AAA"/>
    <w:rsid w:val="2A4F7A9D"/>
    <w:rsid w:val="2A982B47"/>
    <w:rsid w:val="2AE10320"/>
    <w:rsid w:val="2B2C08DA"/>
    <w:rsid w:val="2B712262"/>
    <w:rsid w:val="2CD46F08"/>
    <w:rsid w:val="2DBC61B2"/>
    <w:rsid w:val="2E1A496D"/>
    <w:rsid w:val="2E5F5AB7"/>
    <w:rsid w:val="2E8E08AA"/>
    <w:rsid w:val="2EB67F0B"/>
    <w:rsid w:val="2FB90FA6"/>
    <w:rsid w:val="3019262A"/>
    <w:rsid w:val="319742F3"/>
    <w:rsid w:val="324F4B94"/>
    <w:rsid w:val="32CB39C5"/>
    <w:rsid w:val="337DC49F"/>
    <w:rsid w:val="35683C8C"/>
    <w:rsid w:val="35D2691D"/>
    <w:rsid w:val="369E639F"/>
    <w:rsid w:val="36EF56EB"/>
    <w:rsid w:val="3A464B75"/>
    <w:rsid w:val="3A686768"/>
    <w:rsid w:val="3A7540E3"/>
    <w:rsid w:val="3A911CCC"/>
    <w:rsid w:val="3B2119DA"/>
    <w:rsid w:val="3B4E14F1"/>
    <w:rsid w:val="3E5B7E7E"/>
    <w:rsid w:val="3E5F71BC"/>
    <w:rsid w:val="3FDB4607"/>
    <w:rsid w:val="40E13F83"/>
    <w:rsid w:val="4303280C"/>
    <w:rsid w:val="436262B8"/>
    <w:rsid w:val="44C24A2E"/>
    <w:rsid w:val="453A4DCF"/>
    <w:rsid w:val="4595393F"/>
    <w:rsid w:val="46023172"/>
    <w:rsid w:val="46910A1E"/>
    <w:rsid w:val="46B06807"/>
    <w:rsid w:val="47C136B2"/>
    <w:rsid w:val="47C346AB"/>
    <w:rsid w:val="47D434FE"/>
    <w:rsid w:val="480F24BB"/>
    <w:rsid w:val="49030787"/>
    <w:rsid w:val="49416002"/>
    <w:rsid w:val="499A1EE4"/>
    <w:rsid w:val="4A100974"/>
    <w:rsid w:val="4A854A05"/>
    <w:rsid w:val="4A9F6203"/>
    <w:rsid w:val="4B082F57"/>
    <w:rsid w:val="4B683892"/>
    <w:rsid w:val="4B97344C"/>
    <w:rsid w:val="4BE47A54"/>
    <w:rsid w:val="4C8E0E9E"/>
    <w:rsid w:val="4EA31BEC"/>
    <w:rsid w:val="4FC315E7"/>
    <w:rsid w:val="528E3FCA"/>
    <w:rsid w:val="53306D49"/>
    <w:rsid w:val="53AD3EFE"/>
    <w:rsid w:val="544D38E7"/>
    <w:rsid w:val="5540344C"/>
    <w:rsid w:val="55451FE3"/>
    <w:rsid w:val="55D314DB"/>
    <w:rsid w:val="56062898"/>
    <w:rsid w:val="56372AA1"/>
    <w:rsid w:val="5765363E"/>
    <w:rsid w:val="580D1BB2"/>
    <w:rsid w:val="581B2EE9"/>
    <w:rsid w:val="5943231D"/>
    <w:rsid w:val="59576804"/>
    <w:rsid w:val="5B864EF2"/>
    <w:rsid w:val="5BFFF6FB"/>
    <w:rsid w:val="5E1849E5"/>
    <w:rsid w:val="5E282F14"/>
    <w:rsid w:val="5E5A24BB"/>
    <w:rsid w:val="5EA50C18"/>
    <w:rsid w:val="5FF41346"/>
    <w:rsid w:val="5FF5051C"/>
    <w:rsid w:val="5FFDAD2E"/>
    <w:rsid w:val="60073749"/>
    <w:rsid w:val="60643CEE"/>
    <w:rsid w:val="60A108F9"/>
    <w:rsid w:val="61387337"/>
    <w:rsid w:val="61412991"/>
    <w:rsid w:val="61EF7C22"/>
    <w:rsid w:val="62C70FE4"/>
    <w:rsid w:val="634B1C21"/>
    <w:rsid w:val="638E7A78"/>
    <w:rsid w:val="643A5ABF"/>
    <w:rsid w:val="64D69E71"/>
    <w:rsid w:val="653533DE"/>
    <w:rsid w:val="659974BF"/>
    <w:rsid w:val="65F02840"/>
    <w:rsid w:val="66886A01"/>
    <w:rsid w:val="674701B9"/>
    <w:rsid w:val="67EA1BD0"/>
    <w:rsid w:val="68272D86"/>
    <w:rsid w:val="688A3CFF"/>
    <w:rsid w:val="69392AEA"/>
    <w:rsid w:val="6A294057"/>
    <w:rsid w:val="6ACD72F2"/>
    <w:rsid w:val="6B205CF8"/>
    <w:rsid w:val="6C3C271D"/>
    <w:rsid w:val="6C597E0C"/>
    <w:rsid w:val="6CD04C5E"/>
    <w:rsid w:val="6D58051D"/>
    <w:rsid w:val="6D67607F"/>
    <w:rsid w:val="6EFD00F4"/>
    <w:rsid w:val="6F1D3A9B"/>
    <w:rsid w:val="6F59436A"/>
    <w:rsid w:val="6F9F22E5"/>
    <w:rsid w:val="6FCE15D4"/>
    <w:rsid w:val="6FFE4B9D"/>
    <w:rsid w:val="70685F1C"/>
    <w:rsid w:val="71922E29"/>
    <w:rsid w:val="71D32084"/>
    <w:rsid w:val="724179B2"/>
    <w:rsid w:val="725A0B52"/>
    <w:rsid w:val="72BC0C11"/>
    <w:rsid w:val="72E10FA6"/>
    <w:rsid w:val="72E94AF1"/>
    <w:rsid w:val="72FBB14A"/>
    <w:rsid w:val="73090EC9"/>
    <w:rsid w:val="74191B13"/>
    <w:rsid w:val="757D41FA"/>
    <w:rsid w:val="759D171C"/>
    <w:rsid w:val="75FFE6B7"/>
    <w:rsid w:val="779F39F0"/>
    <w:rsid w:val="78574485"/>
    <w:rsid w:val="78D31424"/>
    <w:rsid w:val="795A22EC"/>
    <w:rsid w:val="7978676C"/>
    <w:rsid w:val="79E65AC0"/>
    <w:rsid w:val="79EFAF09"/>
    <w:rsid w:val="79FFC9E3"/>
    <w:rsid w:val="7A576B0C"/>
    <w:rsid w:val="7A636D9F"/>
    <w:rsid w:val="7A993182"/>
    <w:rsid w:val="7AAA750C"/>
    <w:rsid w:val="7ABFE1FF"/>
    <w:rsid w:val="7AE30252"/>
    <w:rsid w:val="7B1F3FB6"/>
    <w:rsid w:val="7BF344C5"/>
    <w:rsid w:val="7BF7909B"/>
    <w:rsid w:val="7BF7A8FF"/>
    <w:rsid w:val="7CB849C3"/>
    <w:rsid w:val="7CDC0A76"/>
    <w:rsid w:val="7CE3524E"/>
    <w:rsid w:val="7DBF07E9"/>
    <w:rsid w:val="7E026FD4"/>
    <w:rsid w:val="7E45371E"/>
    <w:rsid w:val="7F3B240A"/>
    <w:rsid w:val="7F443B8F"/>
    <w:rsid w:val="7F8A1B35"/>
    <w:rsid w:val="7FF7A5C6"/>
    <w:rsid w:val="89FFBBC9"/>
    <w:rsid w:val="91FEFE44"/>
    <w:rsid w:val="9CFB0F8F"/>
    <w:rsid w:val="B7DED47B"/>
    <w:rsid w:val="BBFF455A"/>
    <w:rsid w:val="BDBA7425"/>
    <w:rsid w:val="BFB98A5F"/>
    <w:rsid w:val="C3BDEDA4"/>
    <w:rsid w:val="C3EF7110"/>
    <w:rsid w:val="C7FF1B78"/>
    <w:rsid w:val="CDCD329C"/>
    <w:rsid w:val="D73F9784"/>
    <w:rsid w:val="DFDBEA96"/>
    <w:rsid w:val="EBDF5E53"/>
    <w:rsid w:val="EFFA24EC"/>
    <w:rsid w:val="F3FFFE95"/>
    <w:rsid w:val="F6BF13E0"/>
    <w:rsid w:val="FBBFBC78"/>
    <w:rsid w:val="FFAF4228"/>
    <w:rsid w:val="FFFBAC10"/>
    <w:rsid w:val="FFFC29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9"/>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批注框文本 Char"/>
    <w:basedOn w:val="7"/>
    <w:link w:val="3"/>
    <w:semiHidden/>
    <w:qFormat/>
    <w:uiPriority w:val="99"/>
    <w:rPr>
      <w:rFonts w:ascii="Times New Roman" w:hAnsi="Times New Roman" w:eastAsia="宋体" w:cs="Times New Roman"/>
      <w:sz w:val="18"/>
      <w:szCs w:val="18"/>
    </w:rPr>
  </w:style>
  <w:style w:type="character" w:customStyle="1" w:styleId="10">
    <w:name w:val="页脚 Char"/>
    <w:basedOn w:val="7"/>
    <w:link w:val="4"/>
    <w:qFormat/>
    <w:uiPriority w:val="99"/>
    <w:rPr>
      <w:rFonts w:ascii="Times New Roman" w:hAnsi="Times New Roman" w:eastAsia="宋体" w:cs="Times New Roman"/>
      <w:sz w:val="18"/>
      <w:szCs w:val="18"/>
    </w:rPr>
  </w:style>
  <w:style w:type="character" w:customStyle="1" w:styleId="11">
    <w:name w:val="页眉 Char"/>
    <w:basedOn w:val="7"/>
    <w:link w:val="5"/>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MOE</Company>
  <Pages>6</Pages>
  <Words>2274</Words>
  <Characters>2358</Characters>
  <Lines>21</Lines>
  <Paragraphs>6</Paragraphs>
  <TotalTime>1</TotalTime>
  <ScaleCrop>false</ScaleCrop>
  <LinksUpToDate>false</LinksUpToDate>
  <CharactersWithSpaces>2376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2020-05-27T16:50:00Z</dcterms:created>
  <dc:creator>Windows 用户</dc:creator>
  <cp:lastModifiedBy>Administrator</cp:lastModifiedBy>
  <cp:lastPrinted>2023-06-08T17:39:00Z</cp:lastPrinted>
  <dcterms:modified xsi:type="dcterms:W3CDTF">2023-06-09T01:33:45Z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9B9F27034B5C4EB3A96FC6E0213CD25B</vt:lpwstr>
  </property>
</Properties>
</file>